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34C0" w14:textId="77777777" w:rsidR="002F40B1" w:rsidRDefault="00C220DB" w:rsidP="00506FC1">
      <w:pPr>
        <w:shd w:val="clear" w:color="auto" w:fill="FFFFFF"/>
        <w:jc w:val="center"/>
        <w:textAlignment w:val="baseline"/>
        <w:rPr>
          <w:b/>
          <w:color w:val="000000"/>
          <w:spacing w:val="2"/>
          <w:sz w:val="20"/>
          <w:szCs w:val="20"/>
          <w:lang w:val="kk-KZ"/>
        </w:rPr>
      </w:pPr>
      <w:r>
        <w:rPr>
          <w:b/>
          <w:color w:val="000000"/>
          <w:spacing w:val="2"/>
          <w:sz w:val="20"/>
          <w:szCs w:val="20"/>
          <w:lang w:val="kk-KZ"/>
        </w:rPr>
        <w:t>«</w:t>
      </w:r>
      <w:r w:rsidR="002F40B1" w:rsidRPr="002F40B1">
        <w:rPr>
          <w:b/>
          <w:color w:val="000000"/>
          <w:spacing w:val="2"/>
          <w:sz w:val="20"/>
          <w:szCs w:val="20"/>
        </w:rPr>
        <w:t xml:space="preserve">10300 </w:t>
      </w:r>
      <w:proofErr w:type="spellStart"/>
      <w:r w:rsidR="002F40B1" w:rsidRPr="002F40B1">
        <w:rPr>
          <w:b/>
          <w:color w:val="000000"/>
          <w:spacing w:val="2"/>
          <w:sz w:val="20"/>
          <w:szCs w:val="20"/>
        </w:rPr>
        <w:t>Химиялық</w:t>
      </w:r>
      <w:proofErr w:type="spellEnd"/>
      <w:r w:rsidR="002F40B1" w:rsidRPr="002F40B1">
        <w:rPr>
          <w:b/>
          <w:color w:val="000000"/>
          <w:spacing w:val="2"/>
          <w:sz w:val="20"/>
          <w:szCs w:val="20"/>
        </w:rPr>
        <w:t xml:space="preserve"> </w:t>
      </w:r>
      <w:proofErr w:type="spellStart"/>
      <w:r w:rsidR="002F40B1" w:rsidRPr="002F40B1">
        <w:rPr>
          <w:b/>
          <w:color w:val="000000"/>
          <w:spacing w:val="2"/>
          <w:sz w:val="20"/>
          <w:szCs w:val="20"/>
        </w:rPr>
        <w:t>ғылымдар</w:t>
      </w:r>
      <w:proofErr w:type="spellEnd"/>
      <w:r>
        <w:rPr>
          <w:b/>
          <w:color w:val="000000"/>
          <w:spacing w:val="2"/>
          <w:sz w:val="20"/>
          <w:szCs w:val="20"/>
          <w:lang w:val="kk-KZ"/>
        </w:rPr>
        <w:t>»</w:t>
      </w:r>
      <w:r w:rsidR="00F86384" w:rsidRPr="008C0C31">
        <w:rPr>
          <w:b/>
          <w:color w:val="000000"/>
          <w:spacing w:val="2"/>
          <w:sz w:val="20"/>
          <w:szCs w:val="20"/>
          <w:lang w:val="kk-KZ"/>
        </w:rPr>
        <w:t xml:space="preserve"> ғылыми бағыты бойынша </w:t>
      </w:r>
    </w:p>
    <w:p w14:paraId="0D8C4649" w14:textId="6602201F" w:rsidR="00F86384" w:rsidRDefault="00F86384" w:rsidP="00506FC1">
      <w:pPr>
        <w:shd w:val="clear" w:color="auto" w:fill="FFFFFF"/>
        <w:jc w:val="center"/>
        <w:textAlignment w:val="baseline"/>
        <w:rPr>
          <w:b/>
          <w:color w:val="000000"/>
          <w:spacing w:val="2"/>
          <w:sz w:val="20"/>
          <w:szCs w:val="20"/>
          <w:lang w:val="kk-KZ"/>
        </w:rPr>
      </w:pPr>
      <w:r w:rsidRPr="008C0C31">
        <w:rPr>
          <w:b/>
          <w:color w:val="000000"/>
          <w:spacing w:val="2"/>
          <w:sz w:val="20"/>
          <w:szCs w:val="20"/>
          <w:lang w:val="kk-KZ"/>
        </w:rPr>
        <w:t>(</w:t>
      </w:r>
      <w:r>
        <w:rPr>
          <w:b/>
          <w:color w:val="000000"/>
          <w:spacing w:val="2"/>
          <w:sz w:val="20"/>
          <w:szCs w:val="20"/>
          <w:lang w:val="kk-KZ"/>
        </w:rPr>
        <w:t xml:space="preserve">қауымдастырылған </w:t>
      </w:r>
      <w:r w:rsidRPr="008C0C31">
        <w:rPr>
          <w:b/>
          <w:color w:val="000000"/>
          <w:spacing w:val="2"/>
          <w:sz w:val="20"/>
          <w:szCs w:val="20"/>
          <w:lang w:val="kk-KZ"/>
        </w:rPr>
        <w:t>профессор ғылыми атағына ізденуші туралы</w:t>
      </w:r>
    </w:p>
    <w:p w14:paraId="59711C8F" w14:textId="77777777" w:rsidR="00F86384" w:rsidRPr="008C0C31" w:rsidRDefault="00F86384" w:rsidP="00506FC1">
      <w:pPr>
        <w:shd w:val="clear" w:color="auto" w:fill="FFFFFF"/>
        <w:jc w:val="center"/>
        <w:textAlignment w:val="baseline"/>
        <w:rPr>
          <w:b/>
          <w:color w:val="000000"/>
          <w:spacing w:val="2"/>
          <w:sz w:val="20"/>
          <w:szCs w:val="20"/>
          <w:lang w:val="kk-KZ"/>
        </w:rPr>
      </w:pPr>
    </w:p>
    <w:p w14:paraId="63618312" w14:textId="77777777" w:rsidR="00F86384" w:rsidRPr="008C0C31" w:rsidRDefault="00F86384" w:rsidP="00F86384">
      <w:pPr>
        <w:shd w:val="clear" w:color="auto" w:fill="FFFFFF"/>
        <w:jc w:val="center"/>
        <w:textAlignment w:val="baseline"/>
        <w:rPr>
          <w:b/>
          <w:color w:val="000000"/>
          <w:spacing w:val="2"/>
          <w:sz w:val="20"/>
          <w:szCs w:val="20"/>
          <w:lang w:val="kk-KZ"/>
        </w:rPr>
      </w:pPr>
      <w:r w:rsidRPr="008C0C31">
        <w:rPr>
          <w:b/>
          <w:color w:val="000000"/>
          <w:spacing w:val="2"/>
          <w:sz w:val="20"/>
          <w:szCs w:val="20"/>
          <w:lang w:val="kk-KZ"/>
        </w:rPr>
        <w:t>АНЫҚТАМА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392"/>
        <w:gridCol w:w="5242"/>
      </w:tblGrid>
      <w:tr w:rsidR="00616CAC" w:rsidRPr="009E432F" w14:paraId="78170BD7" w14:textId="77777777" w:rsidTr="00431D4F">
        <w:tc>
          <w:tcPr>
            <w:tcW w:w="275" w:type="pct"/>
          </w:tcPr>
          <w:p w14:paraId="4B21BD2F" w14:textId="77777777" w:rsidR="00616CAC" w:rsidRPr="008D496A" w:rsidRDefault="00616CAC" w:rsidP="00A95C02">
            <w:pPr>
              <w:rPr>
                <w:bCs/>
                <w:sz w:val="20"/>
              </w:rPr>
            </w:pPr>
            <w:r w:rsidRPr="008D496A">
              <w:rPr>
                <w:bCs/>
                <w:sz w:val="20"/>
              </w:rPr>
              <w:t>1</w:t>
            </w:r>
          </w:p>
        </w:tc>
        <w:tc>
          <w:tcPr>
            <w:tcW w:w="2154" w:type="pct"/>
          </w:tcPr>
          <w:p w14:paraId="68639CD2" w14:textId="6F5EDCE2" w:rsidR="00616CAC" w:rsidRPr="008D496A" w:rsidRDefault="00F86384" w:rsidP="00B97F85">
            <w:pPr>
              <w:rPr>
                <w:bCs/>
                <w:sz w:val="20"/>
              </w:rPr>
            </w:pPr>
            <w:r w:rsidRPr="008C0C31">
              <w:rPr>
                <w:color w:val="000000"/>
                <w:spacing w:val="2"/>
                <w:sz w:val="20"/>
                <w:szCs w:val="20"/>
                <w:lang w:val="kk-KZ"/>
              </w:rPr>
              <w:t>Тегі, аты, әкесінің аты (болған жағдайда)</w:t>
            </w:r>
            <w:r>
              <w:rPr>
                <w:color w:val="000000"/>
                <w:spacing w:val="2"/>
                <w:sz w:val="20"/>
                <w:szCs w:val="20"/>
                <w:lang w:val="kk-KZ"/>
              </w:rPr>
              <w:t xml:space="preserve"> </w:t>
            </w:r>
          </w:p>
        </w:tc>
        <w:tc>
          <w:tcPr>
            <w:tcW w:w="2571" w:type="pct"/>
          </w:tcPr>
          <w:p w14:paraId="508421F1" w14:textId="5C0BAF23" w:rsidR="00616CAC" w:rsidRPr="008D496A" w:rsidRDefault="009025D7" w:rsidP="00B97F85">
            <w:pPr>
              <w:jc w:val="both"/>
              <w:rPr>
                <w:bCs/>
                <w:sz w:val="20"/>
              </w:rPr>
            </w:pPr>
            <w:r>
              <w:rPr>
                <w:bCs/>
                <w:sz w:val="20"/>
              </w:rPr>
              <w:t xml:space="preserve">Болатов Асет </w:t>
            </w:r>
            <w:proofErr w:type="spellStart"/>
            <w:r>
              <w:rPr>
                <w:bCs/>
                <w:sz w:val="20"/>
              </w:rPr>
              <w:t>Куанышевич</w:t>
            </w:r>
            <w:proofErr w:type="spellEnd"/>
          </w:p>
        </w:tc>
      </w:tr>
      <w:tr w:rsidR="00DD7BF8" w:rsidRPr="009E432F" w14:paraId="0ED3CCBA" w14:textId="77777777" w:rsidTr="00431D4F">
        <w:tc>
          <w:tcPr>
            <w:tcW w:w="275" w:type="pct"/>
          </w:tcPr>
          <w:p w14:paraId="272E2986" w14:textId="77777777" w:rsidR="00DD7BF8" w:rsidRPr="008D496A" w:rsidRDefault="00DD7BF8" w:rsidP="00DD7BF8">
            <w:pPr>
              <w:rPr>
                <w:bCs/>
                <w:sz w:val="20"/>
              </w:rPr>
            </w:pPr>
            <w:r w:rsidRPr="008D496A">
              <w:rPr>
                <w:bCs/>
                <w:sz w:val="20"/>
              </w:rPr>
              <w:t>2</w:t>
            </w:r>
          </w:p>
        </w:tc>
        <w:tc>
          <w:tcPr>
            <w:tcW w:w="2154" w:type="pct"/>
          </w:tcPr>
          <w:p w14:paraId="30FBBB3E" w14:textId="1BF4A6D2" w:rsidR="00DD7BF8" w:rsidRPr="008D496A" w:rsidRDefault="00DD7BF8" w:rsidP="00DD7BF8">
            <w:pPr>
              <w:jc w:val="both"/>
              <w:rPr>
                <w:bCs/>
                <w:sz w:val="20"/>
              </w:rPr>
            </w:pPr>
            <w:r w:rsidRPr="008C0C31">
              <w:rPr>
                <w:color w:val="000000"/>
                <w:spacing w:val="2"/>
                <w:sz w:val="20"/>
                <w:szCs w:val="20"/>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571" w:type="pct"/>
          </w:tcPr>
          <w:p w14:paraId="21B780E5" w14:textId="051B9E4B" w:rsidR="00DD7BF8" w:rsidRPr="008C0C31" w:rsidRDefault="00DD7BF8" w:rsidP="00DD7BF8">
            <w:pPr>
              <w:jc w:val="both"/>
              <w:rPr>
                <w:color w:val="000000"/>
                <w:sz w:val="20"/>
                <w:szCs w:val="20"/>
                <w:lang w:val="kk-KZ"/>
              </w:rPr>
            </w:pPr>
            <w:r>
              <w:rPr>
                <w:color w:val="000000"/>
                <w:sz w:val="20"/>
                <w:szCs w:val="20"/>
                <w:lang w:val="kk-KZ"/>
              </w:rPr>
              <w:t>6</w:t>
            </w:r>
            <w:r w:rsidRPr="00642E01">
              <w:rPr>
                <w:color w:val="000000"/>
                <w:sz w:val="20"/>
                <w:szCs w:val="20"/>
                <w:lang w:val="kk-KZ"/>
              </w:rPr>
              <w:t>D</w:t>
            </w:r>
            <w:r>
              <w:rPr>
                <w:color w:val="000000"/>
                <w:sz w:val="20"/>
                <w:szCs w:val="20"/>
                <w:lang w:val="kk-KZ"/>
              </w:rPr>
              <w:t>072000</w:t>
            </w:r>
            <w:r w:rsidRPr="00642E01">
              <w:rPr>
                <w:color w:val="000000"/>
                <w:sz w:val="20"/>
                <w:szCs w:val="20"/>
                <w:lang w:val="kk-KZ"/>
              </w:rPr>
              <w:t xml:space="preserve"> – </w:t>
            </w:r>
            <w:r>
              <w:rPr>
                <w:color w:val="000000"/>
                <w:sz w:val="20"/>
                <w:szCs w:val="20"/>
                <w:lang w:val="kk-KZ"/>
              </w:rPr>
              <w:t>бейорганикалық заттардың химиялық технологиясы мамандығы бойынша философия докторы (</w:t>
            </w:r>
            <w:r w:rsidRPr="00642E01">
              <w:rPr>
                <w:color w:val="000000"/>
                <w:sz w:val="20"/>
                <w:szCs w:val="20"/>
                <w:lang w:val="kk-KZ"/>
              </w:rPr>
              <w:t>PhD)</w:t>
            </w:r>
            <w:r>
              <w:rPr>
                <w:color w:val="000000"/>
                <w:sz w:val="20"/>
                <w:szCs w:val="20"/>
                <w:lang w:val="kk-KZ"/>
              </w:rPr>
              <w:t>,</w:t>
            </w:r>
            <w:r w:rsidRPr="00642E01">
              <w:rPr>
                <w:color w:val="000000"/>
                <w:sz w:val="20"/>
                <w:szCs w:val="20"/>
                <w:lang w:val="kk-KZ"/>
              </w:rPr>
              <w:t xml:space="preserve"> </w:t>
            </w:r>
            <w:r w:rsidRPr="008C0C31">
              <w:rPr>
                <w:color w:val="000000"/>
                <w:sz w:val="20"/>
                <w:szCs w:val="20"/>
                <w:lang w:val="kk-KZ"/>
              </w:rPr>
              <w:t>Бұйрық №</w:t>
            </w:r>
            <w:r>
              <w:rPr>
                <w:color w:val="000000"/>
                <w:sz w:val="20"/>
                <w:szCs w:val="20"/>
                <w:lang w:val="kk-KZ"/>
              </w:rPr>
              <w:t>448</w:t>
            </w:r>
            <w:r w:rsidRPr="008C0C31">
              <w:rPr>
                <w:color w:val="000000"/>
                <w:sz w:val="20"/>
                <w:szCs w:val="20"/>
                <w:lang w:val="kk-KZ"/>
              </w:rPr>
              <w:t xml:space="preserve">, </w:t>
            </w:r>
            <w:r>
              <w:rPr>
                <w:color w:val="000000"/>
                <w:sz w:val="20"/>
                <w:szCs w:val="20"/>
                <w:lang w:val="kk-KZ"/>
              </w:rPr>
              <w:t xml:space="preserve">2018 </w:t>
            </w:r>
            <w:r w:rsidRPr="008C0C31">
              <w:rPr>
                <w:color w:val="000000"/>
                <w:sz w:val="20"/>
                <w:szCs w:val="20"/>
                <w:lang w:val="kk-KZ"/>
              </w:rPr>
              <w:t xml:space="preserve">жыл </w:t>
            </w:r>
            <w:r>
              <w:rPr>
                <w:color w:val="000000"/>
                <w:sz w:val="20"/>
                <w:szCs w:val="20"/>
                <w:lang w:val="kk-KZ"/>
              </w:rPr>
              <w:t>14 наурыз</w:t>
            </w:r>
            <w:r w:rsidRPr="008C0C31">
              <w:rPr>
                <w:color w:val="000000"/>
                <w:sz w:val="20"/>
                <w:szCs w:val="20"/>
                <w:lang w:val="kk-KZ"/>
              </w:rPr>
              <w:t>, диплом Ғ</w:t>
            </w:r>
            <w:r>
              <w:rPr>
                <w:color w:val="000000"/>
                <w:sz w:val="20"/>
                <w:szCs w:val="20"/>
                <w:lang w:val="kk-KZ"/>
              </w:rPr>
              <w:t>Д</w:t>
            </w:r>
            <w:r w:rsidRPr="008C0C31">
              <w:rPr>
                <w:color w:val="000000"/>
                <w:sz w:val="20"/>
                <w:szCs w:val="20"/>
                <w:lang w:val="kk-KZ"/>
              </w:rPr>
              <w:t xml:space="preserve"> №</w:t>
            </w:r>
            <w:r>
              <w:rPr>
                <w:color w:val="000000"/>
                <w:sz w:val="20"/>
                <w:szCs w:val="20"/>
                <w:lang w:val="kk-KZ"/>
              </w:rPr>
              <w:t xml:space="preserve"> </w:t>
            </w:r>
            <w:r>
              <w:rPr>
                <w:bCs/>
                <w:sz w:val="20"/>
                <w:lang w:val="kk-KZ"/>
              </w:rPr>
              <w:t>0002280</w:t>
            </w:r>
          </w:p>
          <w:p w14:paraId="444B10E4" w14:textId="0F94596C" w:rsidR="00DD7BF8" w:rsidRPr="009025D7" w:rsidRDefault="00DD7BF8" w:rsidP="00DD7BF8">
            <w:pPr>
              <w:jc w:val="both"/>
              <w:rPr>
                <w:bCs/>
                <w:sz w:val="20"/>
                <w:lang w:val="kk-KZ"/>
              </w:rPr>
            </w:pPr>
          </w:p>
        </w:tc>
      </w:tr>
      <w:tr w:rsidR="00DD7BF8" w:rsidRPr="009E432F" w14:paraId="2A1F6E10" w14:textId="77777777" w:rsidTr="00431D4F">
        <w:tc>
          <w:tcPr>
            <w:tcW w:w="275" w:type="pct"/>
          </w:tcPr>
          <w:p w14:paraId="6E61C380" w14:textId="77777777" w:rsidR="00DD7BF8" w:rsidRPr="008D496A" w:rsidRDefault="00DD7BF8" w:rsidP="00DD7BF8">
            <w:pPr>
              <w:rPr>
                <w:bCs/>
                <w:sz w:val="20"/>
              </w:rPr>
            </w:pPr>
            <w:r w:rsidRPr="008D496A">
              <w:rPr>
                <w:bCs/>
                <w:sz w:val="20"/>
              </w:rPr>
              <w:t>3</w:t>
            </w:r>
          </w:p>
        </w:tc>
        <w:tc>
          <w:tcPr>
            <w:tcW w:w="2154" w:type="pct"/>
          </w:tcPr>
          <w:p w14:paraId="3795EDBA" w14:textId="740B4812" w:rsidR="00DD7BF8" w:rsidRPr="008D496A" w:rsidRDefault="00DD7BF8" w:rsidP="00DD7BF8">
            <w:pPr>
              <w:jc w:val="both"/>
              <w:rPr>
                <w:bCs/>
                <w:sz w:val="20"/>
              </w:rPr>
            </w:pPr>
            <w:r w:rsidRPr="008C0C31">
              <w:rPr>
                <w:color w:val="000000"/>
                <w:spacing w:val="2"/>
                <w:sz w:val="20"/>
                <w:szCs w:val="20"/>
                <w:lang w:val="kk-KZ"/>
              </w:rPr>
              <w:t>Ғылыми атақ, берілген уақыты</w:t>
            </w:r>
          </w:p>
        </w:tc>
        <w:tc>
          <w:tcPr>
            <w:tcW w:w="2571" w:type="pct"/>
          </w:tcPr>
          <w:p w14:paraId="0DCDC586" w14:textId="0191D405" w:rsidR="00DD7BF8" w:rsidRPr="00F86384" w:rsidRDefault="00DD7BF8" w:rsidP="00DD7BF8">
            <w:pPr>
              <w:jc w:val="both"/>
              <w:rPr>
                <w:bCs/>
                <w:sz w:val="20"/>
                <w:lang w:val="kk-KZ"/>
              </w:rPr>
            </w:pPr>
            <w:r>
              <w:rPr>
                <w:bCs/>
                <w:sz w:val="20"/>
                <w:lang w:val="kk-KZ"/>
              </w:rPr>
              <w:t>жоқ</w:t>
            </w:r>
          </w:p>
        </w:tc>
      </w:tr>
      <w:tr w:rsidR="00DD7BF8" w:rsidRPr="009E432F" w14:paraId="5315E84E" w14:textId="77777777" w:rsidTr="00431D4F">
        <w:tc>
          <w:tcPr>
            <w:tcW w:w="275" w:type="pct"/>
          </w:tcPr>
          <w:p w14:paraId="12CE2120" w14:textId="77777777" w:rsidR="00DD7BF8" w:rsidRPr="008D496A" w:rsidRDefault="00DD7BF8" w:rsidP="00DD7BF8">
            <w:pPr>
              <w:rPr>
                <w:bCs/>
                <w:sz w:val="20"/>
              </w:rPr>
            </w:pPr>
            <w:r w:rsidRPr="008D496A">
              <w:rPr>
                <w:bCs/>
                <w:sz w:val="20"/>
              </w:rPr>
              <w:t>4</w:t>
            </w:r>
          </w:p>
        </w:tc>
        <w:tc>
          <w:tcPr>
            <w:tcW w:w="2154" w:type="pct"/>
          </w:tcPr>
          <w:p w14:paraId="08D97CC7" w14:textId="6C3B68FB" w:rsidR="00DD7BF8" w:rsidRPr="008D496A" w:rsidRDefault="00DD7BF8" w:rsidP="00DD7BF8">
            <w:pPr>
              <w:jc w:val="both"/>
              <w:rPr>
                <w:bCs/>
                <w:sz w:val="20"/>
              </w:rPr>
            </w:pPr>
            <w:r w:rsidRPr="008C0C31">
              <w:rPr>
                <w:color w:val="000000"/>
                <w:spacing w:val="2"/>
                <w:sz w:val="20"/>
                <w:szCs w:val="20"/>
                <w:lang w:val="kk-KZ"/>
              </w:rPr>
              <w:t>Құрметті атақ, берілген уақыты</w:t>
            </w:r>
          </w:p>
        </w:tc>
        <w:tc>
          <w:tcPr>
            <w:tcW w:w="2571" w:type="pct"/>
          </w:tcPr>
          <w:p w14:paraId="1A94A1F5" w14:textId="5F9A83B5" w:rsidR="00DD7BF8" w:rsidRPr="00F86384" w:rsidRDefault="00DD7BF8" w:rsidP="00DD7BF8">
            <w:pPr>
              <w:jc w:val="both"/>
              <w:rPr>
                <w:bCs/>
                <w:sz w:val="20"/>
                <w:lang w:val="kk-KZ"/>
              </w:rPr>
            </w:pPr>
            <w:r>
              <w:rPr>
                <w:bCs/>
                <w:sz w:val="20"/>
                <w:lang w:val="kk-KZ"/>
              </w:rPr>
              <w:t>жоқ</w:t>
            </w:r>
          </w:p>
        </w:tc>
      </w:tr>
      <w:tr w:rsidR="00DD7BF8" w:rsidRPr="009E432F" w14:paraId="4322082D" w14:textId="77777777" w:rsidTr="00431D4F">
        <w:tc>
          <w:tcPr>
            <w:tcW w:w="275" w:type="pct"/>
          </w:tcPr>
          <w:p w14:paraId="0A7DC9F0" w14:textId="77777777" w:rsidR="00DD7BF8" w:rsidRPr="008D496A" w:rsidRDefault="00DD7BF8" w:rsidP="00DD7BF8">
            <w:pPr>
              <w:rPr>
                <w:bCs/>
                <w:sz w:val="20"/>
              </w:rPr>
            </w:pPr>
            <w:r w:rsidRPr="008D496A">
              <w:rPr>
                <w:bCs/>
                <w:sz w:val="20"/>
              </w:rPr>
              <w:t>5</w:t>
            </w:r>
          </w:p>
        </w:tc>
        <w:tc>
          <w:tcPr>
            <w:tcW w:w="2154" w:type="pct"/>
          </w:tcPr>
          <w:p w14:paraId="16B8A840" w14:textId="69990DFE" w:rsidR="00DD7BF8" w:rsidRPr="008D496A" w:rsidRDefault="00DD7BF8" w:rsidP="00DD7BF8">
            <w:pPr>
              <w:jc w:val="both"/>
              <w:rPr>
                <w:bCs/>
                <w:sz w:val="20"/>
              </w:rPr>
            </w:pPr>
            <w:r w:rsidRPr="008C0C31">
              <w:rPr>
                <w:color w:val="000000"/>
                <w:spacing w:val="2"/>
                <w:sz w:val="20"/>
                <w:szCs w:val="20"/>
                <w:lang w:val="kk-KZ"/>
              </w:rPr>
              <w:t>Лауазымы (лауазымға тағайындалу туралы бұйрық мерзімі және нөмірі )</w:t>
            </w:r>
          </w:p>
        </w:tc>
        <w:tc>
          <w:tcPr>
            <w:tcW w:w="2571" w:type="pct"/>
          </w:tcPr>
          <w:p w14:paraId="2885E4E3" w14:textId="2DE9600B" w:rsidR="00DD7BF8" w:rsidRPr="007F59B7" w:rsidRDefault="007F59B7" w:rsidP="00DD7BF8">
            <w:pPr>
              <w:jc w:val="both"/>
              <w:rPr>
                <w:bCs/>
                <w:sz w:val="20"/>
                <w:szCs w:val="20"/>
                <w:lang w:val="kk-KZ"/>
              </w:rPr>
            </w:pPr>
            <w:r>
              <w:rPr>
                <w:color w:val="000000"/>
                <w:sz w:val="20"/>
                <w:szCs w:val="20"/>
                <w:lang w:val="kk-KZ"/>
              </w:rPr>
              <w:t xml:space="preserve">- </w:t>
            </w:r>
            <w:r w:rsidR="00DD7BF8" w:rsidRPr="00D4129F">
              <w:rPr>
                <w:color w:val="000000"/>
                <w:sz w:val="20"/>
                <w:szCs w:val="20"/>
                <w:lang w:val="kk-KZ"/>
              </w:rPr>
              <w:t>0</w:t>
            </w:r>
            <w:r w:rsidR="00DD7BF8">
              <w:rPr>
                <w:color w:val="000000"/>
                <w:sz w:val="20"/>
                <w:szCs w:val="20"/>
                <w:lang w:val="kk-KZ"/>
              </w:rPr>
              <w:t>1</w:t>
            </w:r>
            <w:r w:rsidR="00DD7BF8" w:rsidRPr="00D4129F">
              <w:rPr>
                <w:color w:val="000000"/>
                <w:sz w:val="20"/>
                <w:szCs w:val="20"/>
                <w:lang w:val="kk-KZ"/>
              </w:rPr>
              <w:t>.0</w:t>
            </w:r>
            <w:r w:rsidR="00DD7BF8">
              <w:rPr>
                <w:color w:val="000000"/>
                <w:sz w:val="20"/>
                <w:szCs w:val="20"/>
                <w:lang w:val="kk-KZ"/>
              </w:rPr>
              <w:t>9</w:t>
            </w:r>
            <w:r w:rsidR="00DD7BF8" w:rsidRPr="00D4129F">
              <w:rPr>
                <w:color w:val="000000"/>
                <w:sz w:val="20"/>
                <w:szCs w:val="20"/>
                <w:lang w:val="kk-KZ"/>
              </w:rPr>
              <w:t>.20</w:t>
            </w:r>
            <w:r w:rsidR="00DD7BF8">
              <w:rPr>
                <w:color w:val="000000"/>
                <w:sz w:val="20"/>
                <w:szCs w:val="20"/>
                <w:lang w:val="kk-KZ"/>
              </w:rPr>
              <w:t>18</w:t>
            </w:r>
            <w:r w:rsidR="00DD7BF8" w:rsidRPr="00D4129F">
              <w:rPr>
                <w:color w:val="000000"/>
                <w:sz w:val="20"/>
                <w:szCs w:val="20"/>
                <w:lang w:val="kk-KZ"/>
              </w:rPr>
              <w:t xml:space="preserve"> – </w:t>
            </w:r>
            <w:r w:rsidR="006967DE">
              <w:rPr>
                <w:color w:val="000000"/>
                <w:sz w:val="20"/>
                <w:szCs w:val="20"/>
                <w:lang w:val="kk-KZ"/>
              </w:rPr>
              <w:t>3</w:t>
            </w:r>
            <w:r w:rsidR="00DD7BF8">
              <w:rPr>
                <w:color w:val="000000"/>
                <w:sz w:val="20"/>
                <w:szCs w:val="20"/>
                <w:lang w:val="kk-KZ"/>
              </w:rPr>
              <w:t>1</w:t>
            </w:r>
            <w:r w:rsidR="00DD7BF8" w:rsidRPr="00D4129F">
              <w:rPr>
                <w:color w:val="000000"/>
                <w:sz w:val="20"/>
                <w:szCs w:val="20"/>
                <w:lang w:val="kk-KZ"/>
              </w:rPr>
              <w:t>.0</w:t>
            </w:r>
            <w:r w:rsidR="006967DE">
              <w:rPr>
                <w:color w:val="000000"/>
                <w:sz w:val="20"/>
                <w:szCs w:val="20"/>
                <w:lang w:val="kk-KZ"/>
              </w:rPr>
              <w:t>8</w:t>
            </w:r>
            <w:r w:rsidR="00DD7BF8" w:rsidRPr="00D4129F">
              <w:rPr>
                <w:color w:val="000000"/>
                <w:sz w:val="20"/>
                <w:szCs w:val="20"/>
                <w:lang w:val="kk-KZ"/>
              </w:rPr>
              <w:t>.202</w:t>
            </w:r>
            <w:r w:rsidR="00DD7BF8">
              <w:rPr>
                <w:color w:val="000000"/>
                <w:sz w:val="20"/>
                <w:szCs w:val="20"/>
                <w:lang w:val="kk-KZ"/>
              </w:rPr>
              <w:t xml:space="preserve">0 (Бұйрық </w:t>
            </w:r>
            <w:r w:rsidR="00DD7BF8" w:rsidRPr="007547B4">
              <w:rPr>
                <w:color w:val="000000"/>
                <w:sz w:val="20"/>
                <w:szCs w:val="20"/>
                <w:lang w:val="kk-KZ"/>
              </w:rPr>
              <w:t>№ 3-4035</w:t>
            </w:r>
            <w:r w:rsidR="00DD7BF8">
              <w:rPr>
                <w:color w:val="000000"/>
                <w:sz w:val="20"/>
                <w:szCs w:val="20"/>
                <w:lang w:val="kk-KZ"/>
              </w:rPr>
              <w:t>,</w:t>
            </w:r>
            <w:r w:rsidR="00DD7BF8" w:rsidRPr="00D4129F">
              <w:rPr>
                <w:color w:val="000000"/>
                <w:sz w:val="20"/>
                <w:szCs w:val="20"/>
                <w:lang w:val="kk-KZ"/>
              </w:rPr>
              <w:t xml:space="preserve"> </w:t>
            </w:r>
            <w:r w:rsidR="00DD7BF8" w:rsidRPr="007547B4">
              <w:rPr>
                <w:color w:val="000000"/>
                <w:sz w:val="20"/>
                <w:szCs w:val="20"/>
                <w:lang w:val="kk-KZ"/>
              </w:rPr>
              <w:t>09.10.2018</w:t>
            </w:r>
            <w:r w:rsidR="00DD7BF8">
              <w:rPr>
                <w:color w:val="000000"/>
                <w:sz w:val="20"/>
                <w:szCs w:val="20"/>
                <w:lang w:val="kk-KZ"/>
              </w:rPr>
              <w:t xml:space="preserve"> ж.</w:t>
            </w:r>
            <w:r w:rsidR="00DD7BF8" w:rsidRPr="00D4129F">
              <w:rPr>
                <w:color w:val="000000"/>
                <w:sz w:val="20"/>
                <w:szCs w:val="20"/>
                <w:lang w:val="kk-KZ"/>
              </w:rPr>
              <w:t xml:space="preserve">) </w:t>
            </w:r>
            <w:r w:rsidR="006967DE">
              <w:rPr>
                <w:color w:val="000000"/>
                <w:sz w:val="20"/>
                <w:szCs w:val="20"/>
                <w:lang w:val="kk-KZ"/>
              </w:rPr>
              <w:t>Ә</w:t>
            </w:r>
            <w:r w:rsidR="006967DE" w:rsidRPr="005468D6">
              <w:rPr>
                <w:bCs/>
                <w:sz w:val="20"/>
                <w:szCs w:val="20"/>
                <w:lang w:val="kk-KZ"/>
              </w:rPr>
              <w:t xml:space="preserve">л-Фараби атындағы ҚазҰУ-дың </w:t>
            </w:r>
            <w:r w:rsidR="00DD7BF8" w:rsidRPr="00D4129F">
              <w:rPr>
                <w:color w:val="000000"/>
                <w:sz w:val="20"/>
                <w:szCs w:val="20"/>
                <w:lang w:val="kk-KZ"/>
              </w:rPr>
              <w:t>«</w:t>
            </w:r>
            <w:r w:rsidR="00DD7BF8">
              <w:rPr>
                <w:color w:val="000000"/>
                <w:sz w:val="20"/>
                <w:szCs w:val="20"/>
                <w:lang w:val="kk-KZ"/>
              </w:rPr>
              <w:t>Жалпы және бейорганикалық химия</w:t>
            </w:r>
            <w:r w:rsidR="00DD7BF8" w:rsidRPr="00D4129F">
              <w:rPr>
                <w:color w:val="000000"/>
                <w:sz w:val="20"/>
                <w:szCs w:val="20"/>
                <w:lang w:val="kk-KZ"/>
              </w:rPr>
              <w:t>» кафедрасының доцент м.а</w:t>
            </w:r>
            <w:r w:rsidR="00DD7BF8" w:rsidRPr="007C7169">
              <w:rPr>
                <w:bCs/>
                <w:sz w:val="20"/>
                <w:szCs w:val="20"/>
              </w:rPr>
              <w:t>.</w:t>
            </w:r>
            <w:r>
              <w:rPr>
                <w:bCs/>
                <w:sz w:val="20"/>
                <w:szCs w:val="20"/>
                <w:lang w:val="kk-KZ"/>
              </w:rPr>
              <w:t>;</w:t>
            </w:r>
          </w:p>
          <w:p w14:paraId="451B4B3C" w14:textId="03EAF592" w:rsidR="00DD7BF8" w:rsidRPr="00DD7BF8" w:rsidRDefault="007F59B7" w:rsidP="007F59B7">
            <w:pPr>
              <w:jc w:val="both"/>
              <w:rPr>
                <w:bCs/>
                <w:sz w:val="20"/>
                <w:szCs w:val="20"/>
                <w:lang w:val="kk-KZ"/>
              </w:rPr>
            </w:pPr>
            <w:r>
              <w:rPr>
                <w:color w:val="000000"/>
                <w:sz w:val="20"/>
                <w:szCs w:val="20"/>
                <w:lang w:val="kk-KZ"/>
              </w:rPr>
              <w:t xml:space="preserve">- </w:t>
            </w:r>
            <w:r w:rsidR="005468D6" w:rsidRPr="00D4129F">
              <w:rPr>
                <w:color w:val="000000"/>
                <w:sz w:val="20"/>
                <w:szCs w:val="20"/>
                <w:lang w:val="kk-KZ"/>
              </w:rPr>
              <w:t>0</w:t>
            </w:r>
            <w:r w:rsidR="005468D6">
              <w:rPr>
                <w:color w:val="000000"/>
                <w:sz w:val="20"/>
                <w:szCs w:val="20"/>
                <w:lang w:val="kk-KZ"/>
              </w:rPr>
              <w:t>1</w:t>
            </w:r>
            <w:r w:rsidR="005468D6" w:rsidRPr="00D4129F">
              <w:rPr>
                <w:color w:val="000000"/>
                <w:sz w:val="20"/>
                <w:szCs w:val="20"/>
                <w:lang w:val="kk-KZ"/>
              </w:rPr>
              <w:t>.0</w:t>
            </w:r>
            <w:r w:rsidR="005468D6">
              <w:rPr>
                <w:color w:val="000000"/>
                <w:sz w:val="20"/>
                <w:szCs w:val="20"/>
                <w:lang w:val="kk-KZ"/>
              </w:rPr>
              <w:t>6</w:t>
            </w:r>
            <w:r w:rsidR="005468D6" w:rsidRPr="00D4129F">
              <w:rPr>
                <w:color w:val="000000"/>
                <w:sz w:val="20"/>
                <w:szCs w:val="20"/>
                <w:lang w:val="kk-KZ"/>
              </w:rPr>
              <w:t>.20</w:t>
            </w:r>
            <w:r w:rsidR="005468D6">
              <w:rPr>
                <w:color w:val="000000"/>
                <w:sz w:val="20"/>
                <w:szCs w:val="20"/>
                <w:lang w:val="kk-KZ"/>
              </w:rPr>
              <w:t>23</w:t>
            </w:r>
            <w:r w:rsidR="005468D6" w:rsidRPr="00D4129F">
              <w:rPr>
                <w:color w:val="000000"/>
                <w:sz w:val="20"/>
                <w:szCs w:val="20"/>
                <w:lang w:val="kk-KZ"/>
              </w:rPr>
              <w:t xml:space="preserve"> – </w:t>
            </w:r>
            <w:r w:rsidR="006967DE">
              <w:rPr>
                <w:color w:val="000000"/>
                <w:sz w:val="20"/>
                <w:szCs w:val="20"/>
                <w:lang w:val="kk-KZ"/>
              </w:rPr>
              <w:t>3</w:t>
            </w:r>
            <w:r w:rsidR="005468D6">
              <w:rPr>
                <w:color w:val="000000"/>
                <w:sz w:val="20"/>
                <w:szCs w:val="20"/>
                <w:lang w:val="kk-KZ"/>
              </w:rPr>
              <w:t>1</w:t>
            </w:r>
            <w:r w:rsidR="005468D6" w:rsidRPr="00D4129F">
              <w:rPr>
                <w:color w:val="000000"/>
                <w:sz w:val="20"/>
                <w:szCs w:val="20"/>
                <w:lang w:val="kk-KZ"/>
              </w:rPr>
              <w:t>.0</w:t>
            </w:r>
            <w:r w:rsidR="006967DE">
              <w:rPr>
                <w:color w:val="000000"/>
                <w:sz w:val="20"/>
                <w:szCs w:val="20"/>
                <w:lang w:val="kk-KZ"/>
              </w:rPr>
              <w:t>8</w:t>
            </w:r>
            <w:r w:rsidR="005468D6" w:rsidRPr="00D4129F">
              <w:rPr>
                <w:color w:val="000000"/>
                <w:sz w:val="20"/>
                <w:szCs w:val="20"/>
                <w:lang w:val="kk-KZ"/>
              </w:rPr>
              <w:t>.20</w:t>
            </w:r>
            <w:r w:rsidR="005468D6">
              <w:rPr>
                <w:color w:val="000000"/>
                <w:sz w:val="20"/>
                <w:szCs w:val="20"/>
                <w:lang w:val="kk-KZ"/>
              </w:rPr>
              <w:t xml:space="preserve">25 (Бұйрық </w:t>
            </w:r>
            <w:r w:rsidR="005468D6" w:rsidRPr="007547B4">
              <w:rPr>
                <w:color w:val="000000"/>
                <w:sz w:val="20"/>
                <w:szCs w:val="20"/>
                <w:lang w:val="kk-KZ"/>
              </w:rPr>
              <w:t xml:space="preserve">№ </w:t>
            </w:r>
            <w:r w:rsidR="006967DE">
              <w:rPr>
                <w:color w:val="000000"/>
                <w:sz w:val="20"/>
                <w:szCs w:val="20"/>
                <w:lang w:val="kk-KZ"/>
              </w:rPr>
              <w:t>2185-к</w:t>
            </w:r>
            <w:r w:rsidR="005468D6">
              <w:rPr>
                <w:color w:val="000000"/>
                <w:sz w:val="20"/>
                <w:szCs w:val="20"/>
                <w:lang w:val="kk-KZ"/>
              </w:rPr>
              <w:t>,</w:t>
            </w:r>
            <w:r w:rsidR="005468D6" w:rsidRPr="00D4129F">
              <w:rPr>
                <w:color w:val="000000"/>
                <w:sz w:val="20"/>
                <w:szCs w:val="20"/>
                <w:lang w:val="kk-KZ"/>
              </w:rPr>
              <w:t xml:space="preserve"> </w:t>
            </w:r>
            <w:r w:rsidR="006967DE">
              <w:rPr>
                <w:color w:val="000000"/>
                <w:sz w:val="20"/>
                <w:szCs w:val="20"/>
                <w:lang w:val="kk-KZ"/>
              </w:rPr>
              <w:t>21</w:t>
            </w:r>
            <w:r w:rsidR="005468D6" w:rsidRPr="007547B4">
              <w:rPr>
                <w:color w:val="000000"/>
                <w:sz w:val="20"/>
                <w:szCs w:val="20"/>
                <w:lang w:val="kk-KZ"/>
              </w:rPr>
              <w:t>.</w:t>
            </w:r>
            <w:r w:rsidR="006967DE">
              <w:rPr>
                <w:color w:val="000000"/>
                <w:sz w:val="20"/>
                <w:szCs w:val="20"/>
                <w:lang w:val="kk-KZ"/>
              </w:rPr>
              <w:t>06</w:t>
            </w:r>
            <w:r w:rsidR="005468D6" w:rsidRPr="007547B4">
              <w:rPr>
                <w:color w:val="000000"/>
                <w:sz w:val="20"/>
                <w:szCs w:val="20"/>
                <w:lang w:val="kk-KZ"/>
              </w:rPr>
              <w:t>.20</w:t>
            </w:r>
            <w:r w:rsidR="006967DE">
              <w:rPr>
                <w:color w:val="000000"/>
                <w:sz w:val="20"/>
                <w:szCs w:val="20"/>
                <w:lang w:val="kk-KZ"/>
              </w:rPr>
              <w:t>23</w:t>
            </w:r>
            <w:r w:rsidR="005468D6">
              <w:rPr>
                <w:color w:val="000000"/>
                <w:sz w:val="20"/>
                <w:szCs w:val="20"/>
                <w:lang w:val="kk-KZ"/>
              </w:rPr>
              <w:t xml:space="preserve"> ж.</w:t>
            </w:r>
            <w:r w:rsidR="005468D6" w:rsidRPr="00D4129F">
              <w:rPr>
                <w:color w:val="000000"/>
                <w:sz w:val="20"/>
                <w:szCs w:val="20"/>
                <w:lang w:val="kk-KZ"/>
              </w:rPr>
              <w:t xml:space="preserve">) </w:t>
            </w:r>
            <w:r w:rsidR="006967DE">
              <w:rPr>
                <w:color w:val="000000"/>
                <w:sz w:val="20"/>
                <w:szCs w:val="20"/>
                <w:lang w:val="kk-KZ"/>
              </w:rPr>
              <w:t>Ә</w:t>
            </w:r>
            <w:r w:rsidR="005468D6" w:rsidRPr="005468D6">
              <w:rPr>
                <w:bCs/>
                <w:sz w:val="20"/>
                <w:szCs w:val="20"/>
                <w:lang w:val="kk-KZ"/>
              </w:rPr>
              <w:t>л-Фараби атындағы ҚазҰУ-дың зерттеу және талдаудың физика-химиялық әдістері орталығының жетекші ғылыми қызметкер</w:t>
            </w:r>
            <w:r w:rsidR="006967DE">
              <w:rPr>
                <w:bCs/>
                <w:sz w:val="20"/>
                <w:szCs w:val="20"/>
                <w:lang w:val="kk-KZ"/>
              </w:rPr>
              <w:t>і</w:t>
            </w:r>
            <w:r w:rsidR="005468D6" w:rsidRPr="005468D6">
              <w:rPr>
                <w:bCs/>
                <w:sz w:val="20"/>
                <w:szCs w:val="20"/>
                <w:lang w:val="kk-KZ"/>
              </w:rPr>
              <w:t>.</w:t>
            </w:r>
          </w:p>
        </w:tc>
      </w:tr>
      <w:tr w:rsidR="00616CAC" w:rsidRPr="009E432F" w14:paraId="14E2008F" w14:textId="77777777" w:rsidTr="00431D4F">
        <w:tc>
          <w:tcPr>
            <w:tcW w:w="275" w:type="pct"/>
          </w:tcPr>
          <w:p w14:paraId="0BA075DA" w14:textId="6254F0AB" w:rsidR="00616CAC" w:rsidRPr="008D496A" w:rsidRDefault="00616CAC" w:rsidP="00A95C02">
            <w:pPr>
              <w:rPr>
                <w:bCs/>
                <w:sz w:val="20"/>
              </w:rPr>
            </w:pPr>
            <w:r w:rsidRPr="008D496A">
              <w:rPr>
                <w:bCs/>
                <w:sz w:val="20"/>
              </w:rPr>
              <w:t>6</w:t>
            </w:r>
          </w:p>
        </w:tc>
        <w:tc>
          <w:tcPr>
            <w:tcW w:w="2154" w:type="pct"/>
          </w:tcPr>
          <w:p w14:paraId="25D5D4F5" w14:textId="2E4F916C" w:rsidR="00616CAC" w:rsidRPr="008D496A" w:rsidRDefault="007547B4" w:rsidP="00B97F85">
            <w:pPr>
              <w:jc w:val="both"/>
              <w:rPr>
                <w:bCs/>
                <w:sz w:val="20"/>
              </w:rPr>
            </w:pPr>
            <w:r w:rsidRPr="008C0C31">
              <w:rPr>
                <w:color w:val="000000"/>
                <w:spacing w:val="2"/>
                <w:sz w:val="20"/>
                <w:szCs w:val="20"/>
                <w:lang w:val="kk-KZ"/>
              </w:rPr>
              <w:t>Ғылыми, ғылыми-педагогикалық жұмыс өтілі</w:t>
            </w:r>
          </w:p>
        </w:tc>
        <w:tc>
          <w:tcPr>
            <w:tcW w:w="2571" w:type="pct"/>
          </w:tcPr>
          <w:p w14:paraId="22BB7C89" w14:textId="53E5817A" w:rsidR="00FE619C" w:rsidRPr="00FE619C" w:rsidRDefault="00FE619C" w:rsidP="00FE619C">
            <w:pPr>
              <w:jc w:val="both"/>
              <w:rPr>
                <w:bCs/>
                <w:sz w:val="20"/>
                <w:lang w:val="kk-KZ"/>
              </w:rPr>
            </w:pPr>
            <w:r w:rsidRPr="00FE619C">
              <w:rPr>
                <w:bCs/>
                <w:sz w:val="20"/>
                <w:lang w:val="kk-KZ"/>
              </w:rPr>
              <w:t xml:space="preserve">Жалпы еңбек өтілі </w:t>
            </w:r>
            <w:r w:rsidR="007F59B7">
              <w:rPr>
                <w:bCs/>
                <w:sz w:val="20"/>
                <w:lang w:val="kk-KZ"/>
              </w:rPr>
              <w:t>–</w:t>
            </w:r>
            <w:r w:rsidRPr="00FE619C">
              <w:rPr>
                <w:bCs/>
                <w:sz w:val="20"/>
                <w:lang w:val="kk-KZ"/>
              </w:rPr>
              <w:t xml:space="preserve"> 1</w:t>
            </w:r>
            <w:r>
              <w:rPr>
                <w:bCs/>
                <w:sz w:val="20"/>
                <w:lang w:val="kk-KZ"/>
              </w:rPr>
              <w:t>4</w:t>
            </w:r>
            <w:r w:rsidRPr="00FE619C">
              <w:rPr>
                <w:bCs/>
                <w:sz w:val="20"/>
                <w:lang w:val="kk-KZ"/>
              </w:rPr>
              <w:t xml:space="preserve"> жыл, оның ішінде:</w:t>
            </w:r>
          </w:p>
          <w:p w14:paraId="1E1A4EF8" w14:textId="2AD49308" w:rsidR="00FE619C" w:rsidRDefault="00FE619C" w:rsidP="00FE619C">
            <w:pPr>
              <w:jc w:val="both"/>
              <w:rPr>
                <w:bCs/>
                <w:sz w:val="20"/>
                <w:lang w:val="kk-KZ"/>
              </w:rPr>
            </w:pPr>
            <w:r w:rsidRPr="00FE619C">
              <w:rPr>
                <w:bCs/>
                <w:sz w:val="20"/>
                <w:lang w:val="kk-KZ"/>
              </w:rPr>
              <w:t xml:space="preserve">– диссертация қорғағаннан кейінгі үздіксіз ғылыми-педагогикалық өтілі </w:t>
            </w:r>
            <w:r w:rsidR="007F59B7">
              <w:rPr>
                <w:bCs/>
                <w:sz w:val="20"/>
                <w:lang w:val="kk-KZ"/>
              </w:rPr>
              <w:t>–</w:t>
            </w:r>
            <w:r w:rsidRPr="00FE619C">
              <w:rPr>
                <w:bCs/>
                <w:sz w:val="20"/>
                <w:lang w:val="kk-KZ"/>
              </w:rPr>
              <w:t xml:space="preserve"> 8 жыл (2018–2026 жж.);</w:t>
            </w:r>
          </w:p>
          <w:p w14:paraId="7FFBE2A7" w14:textId="240CC1B3" w:rsidR="00C021C3" w:rsidRPr="00FE619C" w:rsidRDefault="00C021C3" w:rsidP="00C021C3">
            <w:pPr>
              <w:jc w:val="both"/>
              <w:rPr>
                <w:bCs/>
                <w:sz w:val="20"/>
                <w:lang w:val="kk-KZ"/>
              </w:rPr>
            </w:pPr>
            <w:r w:rsidRPr="007C7169">
              <w:rPr>
                <w:bCs/>
                <w:sz w:val="20"/>
                <w:szCs w:val="20"/>
              </w:rPr>
              <w:t xml:space="preserve">- </w:t>
            </w:r>
            <w:r w:rsidRPr="00FE619C">
              <w:rPr>
                <w:bCs/>
                <w:sz w:val="20"/>
                <w:lang w:val="kk-KZ"/>
              </w:rPr>
              <w:t xml:space="preserve">«әл-Фараби атындағы Қазақ ұлттық университеті» КЕАҚ Жалпы және бейорганикалық химия кафедрасында </w:t>
            </w:r>
            <w:r>
              <w:rPr>
                <w:bCs/>
                <w:sz w:val="20"/>
                <w:lang w:val="kk-KZ"/>
              </w:rPr>
              <w:t xml:space="preserve">аға оқытушы </w:t>
            </w:r>
            <w:r w:rsidRPr="00FE619C">
              <w:rPr>
                <w:bCs/>
                <w:sz w:val="20"/>
                <w:lang w:val="kk-KZ"/>
              </w:rPr>
              <w:t xml:space="preserve">қызметінде </w:t>
            </w:r>
            <w:r w:rsidR="007F59B7">
              <w:rPr>
                <w:bCs/>
                <w:sz w:val="20"/>
                <w:lang w:val="kk-KZ"/>
              </w:rPr>
              <w:t>–</w:t>
            </w:r>
            <w:r w:rsidRPr="00FE619C">
              <w:rPr>
                <w:bCs/>
                <w:sz w:val="20"/>
                <w:lang w:val="kk-KZ"/>
              </w:rPr>
              <w:t xml:space="preserve"> </w:t>
            </w:r>
            <w:r w:rsidR="00BF3BD5">
              <w:rPr>
                <w:bCs/>
                <w:sz w:val="20"/>
                <w:lang w:val="kk-KZ"/>
              </w:rPr>
              <w:t>4</w:t>
            </w:r>
            <w:r w:rsidRPr="00FE619C">
              <w:rPr>
                <w:bCs/>
                <w:sz w:val="20"/>
                <w:lang w:val="kk-KZ"/>
              </w:rPr>
              <w:t xml:space="preserve"> жыл (201</w:t>
            </w:r>
            <w:r>
              <w:rPr>
                <w:bCs/>
                <w:sz w:val="20"/>
                <w:lang w:val="kk-KZ"/>
              </w:rPr>
              <w:t>7</w:t>
            </w:r>
            <w:r w:rsidRPr="00FE619C">
              <w:rPr>
                <w:bCs/>
                <w:sz w:val="20"/>
                <w:lang w:val="kk-KZ"/>
              </w:rPr>
              <w:t>–20</w:t>
            </w:r>
            <w:r>
              <w:rPr>
                <w:bCs/>
                <w:sz w:val="20"/>
                <w:lang w:val="kk-KZ"/>
              </w:rPr>
              <w:t>18</w:t>
            </w:r>
            <w:r w:rsidRPr="00FE619C">
              <w:rPr>
                <w:bCs/>
                <w:sz w:val="20"/>
                <w:lang w:val="kk-KZ"/>
              </w:rPr>
              <w:t xml:space="preserve"> жж.</w:t>
            </w:r>
            <w:r>
              <w:rPr>
                <w:bCs/>
                <w:sz w:val="20"/>
                <w:lang w:val="kk-KZ"/>
              </w:rPr>
              <w:t xml:space="preserve"> </w:t>
            </w:r>
            <w:r>
              <w:rPr>
                <w:color w:val="000000"/>
                <w:sz w:val="20"/>
                <w:szCs w:val="20"/>
                <w:lang w:val="kk-KZ"/>
              </w:rPr>
              <w:t xml:space="preserve">Бұйрық </w:t>
            </w:r>
            <w:r w:rsidRPr="007C7169">
              <w:rPr>
                <w:bCs/>
                <w:sz w:val="20"/>
                <w:szCs w:val="20"/>
              </w:rPr>
              <w:t>№ 3-4623</w:t>
            </w:r>
            <w:r>
              <w:rPr>
                <w:color w:val="000000"/>
                <w:sz w:val="20"/>
                <w:szCs w:val="20"/>
                <w:lang w:val="kk-KZ"/>
              </w:rPr>
              <w:t>,</w:t>
            </w:r>
            <w:r w:rsidRPr="00D4129F">
              <w:rPr>
                <w:color w:val="000000"/>
                <w:sz w:val="20"/>
                <w:szCs w:val="20"/>
                <w:lang w:val="kk-KZ"/>
              </w:rPr>
              <w:t xml:space="preserve"> </w:t>
            </w:r>
            <w:r w:rsidRPr="007C7169">
              <w:rPr>
                <w:bCs/>
                <w:sz w:val="20"/>
                <w:szCs w:val="20"/>
              </w:rPr>
              <w:t>10.10.2017</w:t>
            </w:r>
            <w:r>
              <w:rPr>
                <w:bCs/>
                <w:sz w:val="20"/>
                <w:szCs w:val="20"/>
                <w:lang w:val="kk-KZ"/>
              </w:rPr>
              <w:t xml:space="preserve"> </w:t>
            </w:r>
            <w:r>
              <w:rPr>
                <w:color w:val="000000"/>
                <w:sz w:val="20"/>
                <w:szCs w:val="20"/>
                <w:lang w:val="kk-KZ"/>
              </w:rPr>
              <w:t>ж.</w:t>
            </w:r>
            <w:r w:rsidR="00BF3BD5">
              <w:rPr>
                <w:color w:val="000000"/>
                <w:sz w:val="20"/>
                <w:szCs w:val="20"/>
                <w:lang w:val="kk-KZ"/>
              </w:rPr>
              <w:t xml:space="preserve">, </w:t>
            </w:r>
            <w:r w:rsidR="00BF3BD5" w:rsidRPr="00FE619C">
              <w:rPr>
                <w:bCs/>
                <w:sz w:val="20"/>
                <w:lang w:val="kk-KZ"/>
              </w:rPr>
              <w:t>20</w:t>
            </w:r>
            <w:r w:rsidR="00BF3BD5">
              <w:rPr>
                <w:bCs/>
                <w:sz w:val="20"/>
                <w:lang w:val="kk-KZ"/>
              </w:rPr>
              <w:t>20</w:t>
            </w:r>
            <w:r w:rsidR="00BF3BD5" w:rsidRPr="00FE619C">
              <w:rPr>
                <w:bCs/>
                <w:sz w:val="20"/>
                <w:lang w:val="kk-KZ"/>
              </w:rPr>
              <w:t>–20</w:t>
            </w:r>
            <w:r w:rsidR="00BF3BD5">
              <w:rPr>
                <w:bCs/>
                <w:sz w:val="20"/>
                <w:lang w:val="kk-KZ"/>
              </w:rPr>
              <w:t>23</w:t>
            </w:r>
            <w:r w:rsidR="00BF3BD5" w:rsidRPr="00FE619C">
              <w:rPr>
                <w:bCs/>
                <w:sz w:val="20"/>
                <w:lang w:val="kk-KZ"/>
              </w:rPr>
              <w:t xml:space="preserve"> жж.</w:t>
            </w:r>
            <w:r w:rsidR="00BF3BD5">
              <w:rPr>
                <w:bCs/>
                <w:sz w:val="20"/>
                <w:lang w:val="kk-KZ"/>
              </w:rPr>
              <w:t xml:space="preserve"> </w:t>
            </w:r>
            <w:r w:rsidR="00BF3BD5">
              <w:rPr>
                <w:color w:val="000000"/>
                <w:sz w:val="20"/>
                <w:szCs w:val="20"/>
                <w:lang w:val="kk-KZ"/>
              </w:rPr>
              <w:t xml:space="preserve">Бұйрық </w:t>
            </w:r>
            <w:r w:rsidR="00BF3BD5" w:rsidRPr="007C7169">
              <w:rPr>
                <w:bCs/>
                <w:sz w:val="20"/>
                <w:szCs w:val="20"/>
              </w:rPr>
              <w:t>№ 3-</w:t>
            </w:r>
            <w:r w:rsidR="00BF3BD5">
              <w:rPr>
                <w:bCs/>
                <w:sz w:val="20"/>
                <w:szCs w:val="20"/>
                <w:lang w:val="kk-KZ"/>
              </w:rPr>
              <w:t>3327</w:t>
            </w:r>
            <w:r w:rsidR="00BF3BD5">
              <w:rPr>
                <w:color w:val="000000"/>
                <w:sz w:val="20"/>
                <w:szCs w:val="20"/>
                <w:lang w:val="kk-KZ"/>
              </w:rPr>
              <w:t>,</w:t>
            </w:r>
            <w:r w:rsidR="00BF3BD5" w:rsidRPr="00D4129F">
              <w:rPr>
                <w:color w:val="000000"/>
                <w:sz w:val="20"/>
                <w:szCs w:val="20"/>
                <w:lang w:val="kk-KZ"/>
              </w:rPr>
              <w:t xml:space="preserve"> </w:t>
            </w:r>
            <w:r w:rsidR="00BF3BD5" w:rsidRPr="007C7169">
              <w:rPr>
                <w:bCs/>
                <w:sz w:val="20"/>
                <w:szCs w:val="20"/>
              </w:rPr>
              <w:t>0</w:t>
            </w:r>
            <w:r w:rsidR="00BF3BD5">
              <w:rPr>
                <w:bCs/>
                <w:sz w:val="20"/>
                <w:szCs w:val="20"/>
                <w:lang w:val="kk-KZ"/>
              </w:rPr>
              <w:t>8</w:t>
            </w:r>
            <w:r w:rsidR="00BF3BD5" w:rsidRPr="007C7169">
              <w:rPr>
                <w:bCs/>
                <w:sz w:val="20"/>
                <w:szCs w:val="20"/>
              </w:rPr>
              <w:t>.10.20</w:t>
            </w:r>
            <w:r w:rsidR="00BF3BD5">
              <w:rPr>
                <w:bCs/>
                <w:sz w:val="20"/>
                <w:szCs w:val="20"/>
                <w:lang w:val="kk-KZ"/>
              </w:rPr>
              <w:t xml:space="preserve">20 </w:t>
            </w:r>
            <w:r w:rsidR="00BF3BD5">
              <w:rPr>
                <w:color w:val="000000"/>
                <w:sz w:val="20"/>
                <w:szCs w:val="20"/>
                <w:lang w:val="kk-KZ"/>
              </w:rPr>
              <w:t>ж.</w:t>
            </w:r>
            <w:r w:rsidRPr="00FE619C">
              <w:rPr>
                <w:bCs/>
                <w:sz w:val="20"/>
                <w:lang w:val="kk-KZ"/>
              </w:rPr>
              <w:t>);</w:t>
            </w:r>
          </w:p>
          <w:p w14:paraId="234579F9" w14:textId="7F12AFA0" w:rsidR="00FE619C" w:rsidRDefault="00FE619C" w:rsidP="00FE619C">
            <w:pPr>
              <w:jc w:val="both"/>
              <w:rPr>
                <w:bCs/>
                <w:sz w:val="20"/>
                <w:lang w:val="kk-KZ"/>
              </w:rPr>
            </w:pPr>
            <w:r w:rsidRPr="00FE619C">
              <w:rPr>
                <w:bCs/>
                <w:sz w:val="20"/>
                <w:lang w:val="kk-KZ"/>
              </w:rPr>
              <w:t xml:space="preserve">– «әл-Фараби атындағы Қазақ ұлттық университеті» КЕАҚ Жалпы және бейорганикалық химия кафедрасында доцент міндетін атқарушы қызметінде </w:t>
            </w:r>
            <w:r w:rsidR="007F59B7">
              <w:rPr>
                <w:bCs/>
                <w:sz w:val="20"/>
                <w:lang w:val="kk-KZ"/>
              </w:rPr>
              <w:t>–</w:t>
            </w:r>
            <w:r w:rsidRPr="00FE619C">
              <w:rPr>
                <w:bCs/>
                <w:sz w:val="20"/>
                <w:lang w:val="kk-KZ"/>
              </w:rPr>
              <w:t xml:space="preserve"> 2 жыл (2018–2020 жж.</w:t>
            </w:r>
            <w:r w:rsidR="00C021C3">
              <w:rPr>
                <w:bCs/>
                <w:sz w:val="20"/>
                <w:lang w:val="kk-KZ"/>
              </w:rPr>
              <w:t xml:space="preserve"> </w:t>
            </w:r>
            <w:r w:rsidR="00C021C3">
              <w:rPr>
                <w:color w:val="000000"/>
                <w:sz w:val="20"/>
                <w:szCs w:val="20"/>
                <w:lang w:val="kk-KZ"/>
              </w:rPr>
              <w:t xml:space="preserve">Бұйрық </w:t>
            </w:r>
            <w:r w:rsidR="00C021C3" w:rsidRPr="007547B4">
              <w:rPr>
                <w:color w:val="000000"/>
                <w:sz w:val="20"/>
                <w:szCs w:val="20"/>
                <w:lang w:val="kk-KZ"/>
              </w:rPr>
              <w:t>№ 3-4035</w:t>
            </w:r>
            <w:r w:rsidR="00C021C3">
              <w:rPr>
                <w:color w:val="000000"/>
                <w:sz w:val="20"/>
                <w:szCs w:val="20"/>
                <w:lang w:val="kk-KZ"/>
              </w:rPr>
              <w:t>,</w:t>
            </w:r>
            <w:r w:rsidR="00C021C3" w:rsidRPr="00D4129F">
              <w:rPr>
                <w:color w:val="000000"/>
                <w:sz w:val="20"/>
                <w:szCs w:val="20"/>
                <w:lang w:val="kk-KZ"/>
              </w:rPr>
              <w:t xml:space="preserve"> </w:t>
            </w:r>
            <w:r w:rsidR="00C021C3" w:rsidRPr="007547B4">
              <w:rPr>
                <w:color w:val="000000"/>
                <w:sz w:val="20"/>
                <w:szCs w:val="20"/>
                <w:lang w:val="kk-KZ"/>
              </w:rPr>
              <w:t>09.10.2018</w:t>
            </w:r>
            <w:r w:rsidR="00C021C3">
              <w:rPr>
                <w:color w:val="000000"/>
                <w:sz w:val="20"/>
                <w:szCs w:val="20"/>
                <w:lang w:val="kk-KZ"/>
              </w:rPr>
              <w:t xml:space="preserve"> ж.</w:t>
            </w:r>
            <w:r w:rsidRPr="00FE619C">
              <w:rPr>
                <w:bCs/>
                <w:sz w:val="20"/>
                <w:lang w:val="kk-KZ"/>
              </w:rPr>
              <w:t>);</w:t>
            </w:r>
          </w:p>
          <w:p w14:paraId="17578DA7" w14:textId="52F4F3A4" w:rsidR="00D30F95" w:rsidRPr="006967DE" w:rsidRDefault="00BF3BD5" w:rsidP="00C021C3">
            <w:pPr>
              <w:jc w:val="both"/>
              <w:rPr>
                <w:bCs/>
                <w:sz w:val="20"/>
                <w:szCs w:val="20"/>
                <w:lang w:val="kk-KZ"/>
              </w:rPr>
            </w:pPr>
            <w:r>
              <w:rPr>
                <w:bCs/>
                <w:sz w:val="20"/>
                <w:lang w:val="kk-KZ"/>
              </w:rPr>
              <w:t xml:space="preserve"> </w:t>
            </w:r>
            <w:r w:rsidR="006967DE">
              <w:rPr>
                <w:bCs/>
                <w:sz w:val="20"/>
                <w:lang w:val="kk-KZ"/>
              </w:rPr>
              <w:t xml:space="preserve">- </w:t>
            </w:r>
            <w:r w:rsidR="006967DE">
              <w:rPr>
                <w:color w:val="000000"/>
                <w:sz w:val="20"/>
                <w:szCs w:val="20"/>
                <w:lang w:val="kk-KZ"/>
              </w:rPr>
              <w:t>Ә</w:t>
            </w:r>
            <w:r w:rsidR="006967DE" w:rsidRPr="005468D6">
              <w:rPr>
                <w:bCs/>
                <w:sz w:val="20"/>
                <w:szCs w:val="20"/>
                <w:lang w:val="kk-KZ"/>
              </w:rPr>
              <w:t>л-Фараби атындағы ҚазҰУ-дың зерттеу және талдаудың физика-химиялық әдістері орталығының жетекші ғылыми қызметкер</w:t>
            </w:r>
            <w:r w:rsidR="006967DE">
              <w:rPr>
                <w:bCs/>
                <w:sz w:val="20"/>
                <w:szCs w:val="20"/>
                <w:lang w:val="kk-KZ"/>
              </w:rPr>
              <w:t>і қызметінде – 2 жыл</w:t>
            </w:r>
            <w:r w:rsidR="006967DE">
              <w:rPr>
                <w:color w:val="000000"/>
                <w:sz w:val="20"/>
                <w:szCs w:val="20"/>
                <w:lang w:val="kk-KZ"/>
              </w:rPr>
              <w:t xml:space="preserve"> (Бұйрық </w:t>
            </w:r>
            <w:r w:rsidR="006967DE" w:rsidRPr="007547B4">
              <w:rPr>
                <w:color w:val="000000"/>
                <w:sz w:val="20"/>
                <w:szCs w:val="20"/>
                <w:lang w:val="kk-KZ"/>
              </w:rPr>
              <w:t xml:space="preserve">№ </w:t>
            </w:r>
            <w:r w:rsidR="006967DE">
              <w:rPr>
                <w:color w:val="000000"/>
                <w:sz w:val="20"/>
                <w:szCs w:val="20"/>
                <w:lang w:val="kk-KZ"/>
              </w:rPr>
              <w:t>2185-к,</w:t>
            </w:r>
            <w:r w:rsidR="006967DE" w:rsidRPr="00D4129F">
              <w:rPr>
                <w:color w:val="000000"/>
                <w:sz w:val="20"/>
                <w:szCs w:val="20"/>
                <w:lang w:val="kk-KZ"/>
              </w:rPr>
              <w:t xml:space="preserve"> </w:t>
            </w:r>
            <w:r w:rsidR="006967DE">
              <w:rPr>
                <w:color w:val="000000"/>
                <w:sz w:val="20"/>
                <w:szCs w:val="20"/>
                <w:lang w:val="kk-KZ"/>
              </w:rPr>
              <w:t>21</w:t>
            </w:r>
            <w:r w:rsidR="006967DE" w:rsidRPr="007547B4">
              <w:rPr>
                <w:color w:val="000000"/>
                <w:sz w:val="20"/>
                <w:szCs w:val="20"/>
                <w:lang w:val="kk-KZ"/>
              </w:rPr>
              <w:t>.</w:t>
            </w:r>
            <w:r w:rsidR="006967DE">
              <w:rPr>
                <w:color w:val="000000"/>
                <w:sz w:val="20"/>
                <w:szCs w:val="20"/>
                <w:lang w:val="kk-KZ"/>
              </w:rPr>
              <w:t>06</w:t>
            </w:r>
            <w:r w:rsidR="006967DE" w:rsidRPr="007547B4">
              <w:rPr>
                <w:color w:val="000000"/>
                <w:sz w:val="20"/>
                <w:szCs w:val="20"/>
                <w:lang w:val="kk-KZ"/>
              </w:rPr>
              <w:t>.20</w:t>
            </w:r>
            <w:r w:rsidR="006967DE">
              <w:rPr>
                <w:color w:val="000000"/>
                <w:sz w:val="20"/>
                <w:szCs w:val="20"/>
                <w:lang w:val="kk-KZ"/>
              </w:rPr>
              <w:t>23 ж.</w:t>
            </w:r>
            <w:r w:rsidR="006967DE" w:rsidRPr="00D4129F">
              <w:rPr>
                <w:color w:val="000000"/>
                <w:sz w:val="20"/>
                <w:szCs w:val="20"/>
                <w:lang w:val="kk-KZ"/>
              </w:rPr>
              <w:t>)</w:t>
            </w:r>
            <w:r w:rsidR="006967DE">
              <w:rPr>
                <w:color w:val="000000"/>
                <w:sz w:val="20"/>
                <w:szCs w:val="20"/>
                <w:lang w:val="kk-KZ"/>
              </w:rPr>
              <w:t>.</w:t>
            </w:r>
          </w:p>
        </w:tc>
      </w:tr>
      <w:tr w:rsidR="00616CAC" w:rsidRPr="009E432F" w14:paraId="45F773AD" w14:textId="77777777" w:rsidTr="00431D4F">
        <w:tc>
          <w:tcPr>
            <w:tcW w:w="275" w:type="pct"/>
          </w:tcPr>
          <w:p w14:paraId="3D3C2CF7" w14:textId="77777777" w:rsidR="00616CAC" w:rsidRPr="008D496A" w:rsidRDefault="00616CAC" w:rsidP="00A95C02">
            <w:pPr>
              <w:rPr>
                <w:bCs/>
                <w:sz w:val="20"/>
              </w:rPr>
            </w:pPr>
            <w:r w:rsidRPr="008D496A">
              <w:rPr>
                <w:bCs/>
                <w:sz w:val="20"/>
              </w:rPr>
              <w:t>7</w:t>
            </w:r>
          </w:p>
        </w:tc>
        <w:tc>
          <w:tcPr>
            <w:tcW w:w="2154" w:type="pct"/>
          </w:tcPr>
          <w:p w14:paraId="4895D05A" w14:textId="48FDFEF8" w:rsidR="00616CAC" w:rsidRPr="008D496A" w:rsidRDefault="00A11FAF" w:rsidP="00B97F85">
            <w:pPr>
              <w:jc w:val="both"/>
              <w:rPr>
                <w:bCs/>
                <w:sz w:val="20"/>
              </w:rPr>
            </w:pPr>
            <w:r w:rsidRPr="008C0C31">
              <w:rPr>
                <w:color w:val="000000"/>
                <w:spacing w:val="2"/>
                <w:sz w:val="20"/>
                <w:szCs w:val="20"/>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2571" w:type="pct"/>
          </w:tcPr>
          <w:p w14:paraId="378AB787" w14:textId="4671C8F1" w:rsidR="00C021C3" w:rsidRPr="00B12BB7" w:rsidRDefault="00C021C3" w:rsidP="00C021C3">
            <w:pPr>
              <w:jc w:val="both"/>
              <w:textAlignment w:val="baseline"/>
              <w:rPr>
                <w:color w:val="000000"/>
                <w:spacing w:val="2"/>
                <w:sz w:val="20"/>
                <w:szCs w:val="20"/>
                <w:lang w:val="kk-KZ"/>
              </w:rPr>
            </w:pPr>
            <w:r w:rsidRPr="00B12BB7">
              <w:rPr>
                <w:color w:val="000000"/>
                <w:spacing w:val="2"/>
                <w:sz w:val="20"/>
                <w:szCs w:val="20"/>
                <w:lang w:val="kk-KZ"/>
              </w:rPr>
              <w:t xml:space="preserve">Барлығы – </w:t>
            </w:r>
            <w:r w:rsidRPr="00A11FAF">
              <w:rPr>
                <w:b/>
                <w:bCs/>
                <w:color w:val="000000"/>
                <w:spacing w:val="2"/>
                <w:sz w:val="20"/>
                <w:szCs w:val="20"/>
                <w:lang w:val="kk-KZ"/>
              </w:rPr>
              <w:t>11</w:t>
            </w:r>
            <w:r w:rsidRPr="00B12BB7">
              <w:rPr>
                <w:color w:val="000000"/>
                <w:spacing w:val="2"/>
                <w:sz w:val="20"/>
                <w:szCs w:val="20"/>
                <w:lang w:val="kk-KZ"/>
              </w:rPr>
              <w:t xml:space="preserve">, </w:t>
            </w:r>
          </w:p>
          <w:p w14:paraId="5FAF876A" w14:textId="444A3958" w:rsidR="00C021C3" w:rsidRPr="00B7691B" w:rsidRDefault="00A11FAF" w:rsidP="00C021C3">
            <w:pPr>
              <w:jc w:val="both"/>
              <w:textAlignment w:val="baseline"/>
              <w:rPr>
                <w:color w:val="000000"/>
                <w:spacing w:val="2"/>
                <w:sz w:val="20"/>
                <w:szCs w:val="20"/>
                <w:lang w:val="kk-KZ"/>
              </w:rPr>
            </w:pPr>
            <w:r>
              <w:rPr>
                <w:color w:val="000000"/>
                <w:spacing w:val="2"/>
                <w:sz w:val="20"/>
                <w:szCs w:val="20"/>
                <w:lang w:val="kk-KZ"/>
              </w:rPr>
              <w:t>У</w:t>
            </w:r>
            <w:r w:rsidR="00C021C3" w:rsidRPr="00B7691B">
              <w:rPr>
                <w:color w:val="000000"/>
                <w:spacing w:val="2"/>
                <w:sz w:val="20"/>
                <w:szCs w:val="20"/>
                <w:lang w:val="kk-KZ"/>
              </w:rPr>
              <w:t xml:space="preserve">әкілетті орган ұсынатын басылымдарда – </w:t>
            </w:r>
            <w:r w:rsidR="00C021C3" w:rsidRPr="00A11FAF">
              <w:rPr>
                <w:b/>
                <w:bCs/>
                <w:color w:val="000000"/>
                <w:spacing w:val="2"/>
                <w:sz w:val="20"/>
                <w:szCs w:val="20"/>
                <w:lang w:val="kk-KZ"/>
              </w:rPr>
              <w:t>3</w:t>
            </w:r>
            <w:r w:rsidR="00C021C3" w:rsidRPr="00B7691B">
              <w:rPr>
                <w:b/>
                <w:bCs/>
                <w:color w:val="000000"/>
                <w:spacing w:val="2"/>
                <w:sz w:val="20"/>
                <w:szCs w:val="20"/>
                <w:lang w:val="kk-KZ"/>
              </w:rPr>
              <w:t>,</w:t>
            </w:r>
            <w:r w:rsidR="00C021C3" w:rsidRPr="00B7691B">
              <w:rPr>
                <w:color w:val="000000"/>
                <w:spacing w:val="2"/>
                <w:sz w:val="20"/>
                <w:szCs w:val="20"/>
                <w:lang w:val="kk-KZ"/>
              </w:rPr>
              <w:t xml:space="preserve"> </w:t>
            </w:r>
          </w:p>
          <w:p w14:paraId="292D3282" w14:textId="77846651" w:rsidR="00616CAC" w:rsidRPr="00A11FAF" w:rsidRDefault="00C021C3" w:rsidP="00A11FAF">
            <w:pPr>
              <w:jc w:val="both"/>
              <w:textAlignment w:val="baseline"/>
              <w:rPr>
                <w:color w:val="000000"/>
                <w:spacing w:val="2"/>
                <w:sz w:val="20"/>
                <w:szCs w:val="20"/>
                <w:lang w:val="kk-KZ"/>
              </w:rPr>
            </w:pPr>
            <w:r w:rsidRPr="00C021C3">
              <w:rPr>
                <w:color w:val="000000"/>
                <w:spacing w:val="2"/>
                <w:sz w:val="20"/>
                <w:szCs w:val="20"/>
                <w:lang w:val="kk-KZ"/>
              </w:rPr>
              <w:t>Clarivate Analytics (Кларивэйт Аналитикс) компаниясының Journal Citation Reports (Жорнал Цитэйшэн Репортс) деректері бойынша 1, 2 және 3 квартильге кіретін немесе Scopus (Скопус) деректер базасында CiteScore (СайтСкор) бойынша процентиль көрсеткіші кемінде 35 (отыз бес) болатын журналдар</w:t>
            </w:r>
            <w:r w:rsidR="00A11FAF">
              <w:rPr>
                <w:color w:val="000000"/>
                <w:spacing w:val="2"/>
                <w:sz w:val="20"/>
                <w:szCs w:val="20"/>
                <w:lang w:val="kk-KZ"/>
              </w:rPr>
              <w:t>да</w:t>
            </w:r>
            <w:r w:rsidRPr="00B7691B">
              <w:rPr>
                <w:color w:val="000000"/>
                <w:spacing w:val="2"/>
                <w:sz w:val="20"/>
                <w:szCs w:val="20"/>
                <w:lang w:val="kk-KZ"/>
              </w:rPr>
              <w:t xml:space="preserve">– </w:t>
            </w:r>
            <w:r w:rsidR="00A11FAF">
              <w:rPr>
                <w:b/>
                <w:bCs/>
                <w:color w:val="000000"/>
                <w:spacing w:val="2"/>
                <w:sz w:val="20"/>
                <w:szCs w:val="20"/>
                <w:lang w:val="kk-KZ"/>
              </w:rPr>
              <w:t>8</w:t>
            </w:r>
            <w:r w:rsidR="00E179D8" w:rsidRPr="00E179D8">
              <w:rPr>
                <w:color w:val="000000"/>
                <w:spacing w:val="2"/>
                <w:sz w:val="20"/>
                <w:szCs w:val="20"/>
                <w:lang w:val="kk-KZ"/>
              </w:rPr>
              <w:t>,</w:t>
            </w:r>
            <w:r w:rsidRPr="00E179D8">
              <w:rPr>
                <w:color w:val="000000"/>
                <w:spacing w:val="2"/>
                <w:sz w:val="20"/>
                <w:szCs w:val="20"/>
                <w:lang w:val="kk-KZ"/>
              </w:rPr>
              <w:t xml:space="preserve"> </w:t>
            </w:r>
            <w:r w:rsidR="00E179D8" w:rsidRPr="00E179D8">
              <w:rPr>
                <w:color w:val="000000"/>
                <w:spacing w:val="2"/>
                <w:sz w:val="20"/>
                <w:szCs w:val="20"/>
                <w:lang w:val="kk-KZ"/>
              </w:rPr>
              <w:t>ол</w:t>
            </w:r>
            <w:r w:rsidR="00E179D8">
              <w:rPr>
                <w:color w:val="000000"/>
                <w:spacing w:val="2"/>
                <w:sz w:val="20"/>
                <w:szCs w:val="20"/>
                <w:lang w:val="kk-KZ"/>
              </w:rPr>
              <w:t xml:space="preserve">ардың </w:t>
            </w:r>
            <w:r w:rsidRPr="00B7691B">
              <w:rPr>
                <w:color w:val="000000"/>
                <w:spacing w:val="2"/>
                <w:sz w:val="20"/>
                <w:szCs w:val="20"/>
                <w:lang w:val="kk-KZ"/>
              </w:rPr>
              <w:t xml:space="preserve">ішінде </w:t>
            </w:r>
            <w:r>
              <w:rPr>
                <w:color w:val="000000"/>
                <w:spacing w:val="2"/>
                <w:sz w:val="20"/>
                <w:szCs w:val="20"/>
                <w:lang w:val="kk-KZ"/>
              </w:rPr>
              <w:t>1</w:t>
            </w:r>
            <w:r w:rsidRPr="00B7691B">
              <w:rPr>
                <w:color w:val="000000"/>
                <w:spacing w:val="2"/>
                <w:sz w:val="20"/>
                <w:szCs w:val="20"/>
                <w:lang w:val="kk-KZ"/>
              </w:rPr>
              <w:t xml:space="preserve"> мақалада кореспондент автор және </w:t>
            </w:r>
            <w:r>
              <w:rPr>
                <w:color w:val="000000"/>
                <w:spacing w:val="2"/>
                <w:sz w:val="20"/>
                <w:szCs w:val="20"/>
                <w:lang w:val="kk-KZ"/>
              </w:rPr>
              <w:t>1</w:t>
            </w:r>
            <w:r w:rsidRPr="00B7691B">
              <w:rPr>
                <w:color w:val="000000"/>
                <w:spacing w:val="2"/>
                <w:sz w:val="20"/>
                <w:szCs w:val="20"/>
                <w:lang w:val="kk-KZ"/>
              </w:rPr>
              <w:t xml:space="preserve"> мақала</w:t>
            </w:r>
            <w:r>
              <w:rPr>
                <w:color w:val="000000"/>
                <w:spacing w:val="2"/>
                <w:sz w:val="20"/>
                <w:szCs w:val="20"/>
                <w:lang w:val="kk-KZ"/>
              </w:rPr>
              <w:t>да</w:t>
            </w:r>
            <w:r w:rsidRPr="00B7691B">
              <w:rPr>
                <w:color w:val="000000"/>
                <w:spacing w:val="2"/>
                <w:sz w:val="20"/>
                <w:szCs w:val="20"/>
                <w:lang w:val="kk-KZ"/>
              </w:rPr>
              <w:t xml:space="preserve"> бірінші автор</w:t>
            </w:r>
            <w:r w:rsidRPr="00B7691B">
              <w:rPr>
                <w:b/>
                <w:bCs/>
                <w:color w:val="000000"/>
                <w:spacing w:val="2"/>
                <w:sz w:val="20"/>
                <w:szCs w:val="20"/>
                <w:lang w:val="kk-KZ"/>
              </w:rPr>
              <w:t>.</w:t>
            </w:r>
          </w:p>
        </w:tc>
      </w:tr>
      <w:tr w:rsidR="00616CAC" w:rsidRPr="009E432F" w14:paraId="66A3027D" w14:textId="77777777" w:rsidTr="00431D4F">
        <w:tc>
          <w:tcPr>
            <w:tcW w:w="275" w:type="pct"/>
          </w:tcPr>
          <w:p w14:paraId="411D9481" w14:textId="77777777" w:rsidR="00616CAC" w:rsidRPr="008D496A" w:rsidRDefault="00616CAC" w:rsidP="00A95C02">
            <w:pPr>
              <w:rPr>
                <w:bCs/>
                <w:sz w:val="20"/>
              </w:rPr>
            </w:pPr>
            <w:r w:rsidRPr="008D496A">
              <w:rPr>
                <w:bCs/>
                <w:sz w:val="20"/>
              </w:rPr>
              <w:t>8</w:t>
            </w:r>
          </w:p>
        </w:tc>
        <w:tc>
          <w:tcPr>
            <w:tcW w:w="2154" w:type="pct"/>
          </w:tcPr>
          <w:p w14:paraId="26D6FED8" w14:textId="274823F3" w:rsidR="00616CAC" w:rsidRPr="008D496A" w:rsidRDefault="00A11FAF" w:rsidP="00B97F85">
            <w:pPr>
              <w:jc w:val="both"/>
              <w:rPr>
                <w:bCs/>
                <w:sz w:val="20"/>
              </w:rPr>
            </w:pPr>
            <w:r w:rsidRPr="008C0C31">
              <w:rPr>
                <w:color w:val="000000"/>
                <w:spacing w:val="2"/>
                <w:sz w:val="20"/>
                <w:szCs w:val="20"/>
                <w:lang w:val="kk-KZ"/>
              </w:rPr>
              <w:t>Соңғы 5 жылда басылған монографиялар, оқулықтар, жеке жазылған оқу (оқу-әдістемелік) құралдар саны</w:t>
            </w:r>
          </w:p>
        </w:tc>
        <w:tc>
          <w:tcPr>
            <w:tcW w:w="2571" w:type="pct"/>
          </w:tcPr>
          <w:p w14:paraId="20FB601D" w14:textId="48026AAB" w:rsidR="00616CAC" w:rsidRPr="007A365C" w:rsidRDefault="00A11FAF" w:rsidP="00B97F85">
            <w:pPr>
              <w:jc w:val="both"/>
              <w:rPr>
                <w:bCs/>
                <w:sz w:val="20"/>
                <w:lang w:val="kk-KZ"/>
              </w:rPr>
            </w:pPr>
            <w:r>
              <w:rPr>
                <w:bCs/>
                <w:sz w:val="20"/>
                <w:lang w:val="kk-KZ"/>
              </w:rPr>
              <w:t>жоқ</w:t>
            </w:r>
          </w:p>
        </w:tc>
      </w:tr>
      <w:tr w:rsidR="00616CAC" w:rsidRPr="009E432F" w14:paraId="06A894D9" w14:textId="77777777" w:rsidTr="00431D4F">
        <w:tc>
          <w:tcPr>
            <w:tcW w:w="275" w:type="pct"/>
          </w:tcPr>
          <w:p w14:paraId="16A359F7" w14:textId="77777777" w:rsidR="00616CAC" w:rsidRPr="008D496A" w:rsidRDefault="00616CAC" w:rsidP="00A95C02">
            <w:pPr>
              <w:rPr>
                <w:bCs/>
                <w:sz w:val="20"/>
              </w:rPr>
            </w:pPr>
            <w:r w:rsidRPr="008D496A">
              <w:rPr>
                <w:bCs/>
                <w:sz w:val="20"/>
              </w:rPr>
              <w:t>9</w:t>
            </w:r>
          </w:p>
        </w:tc>
        <w:tc>
          <w:tcPr>
            <w:tcW w:w="2154" w:type="pct"/>
          </w:tcPr>
          <w:p w14:paraId="13BF296E" w14:textId="2529A2CF" w:rsidR="00616CAC" w:rsidRPr="008D496A" w:rsidRDefault="00A11FAF" w:rsidP="00B97F85">
            <w:pPr>
              <w:tabs>
                <w:tab w:val="left" w:pos="480"/>
              </w:tabs>
              <w:jc w:val="both"/>
              <w:rPr>
                <w:bCs/>
                <w:sz w:val="20"/>
              </w:rPr>
            </w:pPr>
            <w:r w:rsidRPr="008C0C31">
              <w:rPr>
                <w:color w:val="000000"/>
                <w:spacing w:val="2"/>
                <w:sz w:val="20"/>
                <w:szCs w:val="20"/>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571" w:type="pct"/>
          </w:tcPr>
          <w:p w14:paraId="5F3F07D5" w14:textId="77777777" w:rsidR="00616CAC" w:rsidRDefault="007A365C" w:rsidP="00B97F85">
            <w:pPr>
              <w:jc w:val="both"/>
              <w:rPr>
                <w:bCs/>
                <w:sz w:val="20"/>
                <w:lang w:val="kk-KZ"/>
              </w:rPr>
            </w:pPr>
            <w:r>
              <w:rPr>
                <w:bCs/>
                <w:sz w:val="20"/>
                <w:lang w:val="kk-KZ"/>
              </w:rPr>
              <w:t>1</w:t>
            </w:r>
          </w:p>
          <w:p w14:paraId="19FC5312" w14:textId="77777777" w:rsidR="00A11FAF" w:rsidRPr="00A11FAF" w:rsidRDefault="00A11FAF" w:rsidP="00A11FAF">
            <w:pPr>
              <w:jc w:val="both"/>
              <w:rPr>
                <w:bCs/>
                <w:sz w:val="20"/>
              </w:rPr>
            </w:pPr>
            <w:r w:rsidRPr="00A11FAF">
              <w:rPr>
                <w:bCs/>
                <w:sz w:val="20"/>
              </w:rPr>
              <w:t xml:space="preserve">Философия </w:t>
            </w:r>
            <w:proofErr w:type="spellStart"/>
            <w:r w:rsidRPr="00A11FAF">
              <w:rPr>
                <w:bCs/>
                <w:sz w:val="20"/>
              </w:rPr>
              <w:t>докторы</w:t>
            </w:r>
            <w:proofErr w:type="spellEnd"/>
            <w:r w:rsidRPr="00A11FAF">
              <w:rPr>
                <w:bCs/>
                <w:sz w:val="20"/>
              </w:rPr>
              <w:t xml:space="preserve"> (PhD) </w:t>
            </w:r>
            <w:proofErr w:type="spellStart"/>
            <w:r w:rsidRPr="00A11FAF">
              <w:rPr>
                <w:bCs/>
                <w:sz w:val="20"/>
              </w:rPr>
              <w:t>академиялық</w:t>
            </w:r>
            <w:proofErr w:type="spellEnd"/>
            <w:r w:rsidRPr="00A11FAF">
              <w:rPr>
                <w:bCs/>
                <w:sz w:val="20"/>
              </w:rPr>
              <w:t xml:space="preserve"> </w:t>
            </w:r>
            <w:proofErr w:type="spellStart"/>
            <w:r w:rsidRPr="00A11FAF">
              <w:rPr>
                <w:bCs/>
                <w:sz w:val="20"/>
              </w:rPr>
              <w:t>дәрежесі</w:t>
            </w:r>
            <w:proofErr w:type="spellEnd"/>
          </w:p>
          <w:p w14:paraId="000B94F6" w14:textId="12A3608B" w:rsidR="00A11FAF" w:rsidRPr="00A11FAF" w:rsidRDefault="00A11FAF" w:rsidP="00A11FAF">
            <w:pPr>
              <w:jc w:val="both"/>
              <w:rPr>
                <w:bCs/>
                <w:sz w:val="20"/>
              </w:rPr>
            </w:pPr>
            <w:proofErr w:type="spellStart"/>
            <w:r w:rsidRPr="00A11FAF">
              <w:rPr>
                <w:bCs/>
                <w:sz w:val="20"/>
              </w:rPr>
              <w:t>Жолдас</w:t>
            </w:r>
            <w:proofErr w:type="spellEnd"/>
            <w:r w:rsidRPr="00A11FAF">
              <w:rPr>
                <w:bCs/>
                <w:sz w:val="20"/>
              </w:rPr>
              <w:t xml:space="preserve"> Ерасыл </w:t>
            </w:r>
            <w:proofErr w:type="spellStart"/>
            <w:r w:rsidRPr="00A11FAF">
              <w:rPr>
                <w:bCs/>
                <w:sz w:val="20"/>
              </w:rPr>
              <w:t>Айдосұлы</w:t>
            </w:r>
            <w:proofErr w:type="spellEnd"/>
          </w:p>
          <w:p w14:paraId="575E566A" w14:textId="6F2A24C5" w:rsidR="00A11FAF" w:rsidRPr="00A11FAF" w:rsidRDefault="00A11FAF" w:rsidP="00A11FAF">
            <w:pPr>
              <w:jc w:val="both"/>
              <w:rPr>
                <w:bCs/>
                <w:sz w:val="20"/>
              </w:rPr>
            </w:pPr>
            <w:r w:rsidRPr="00A11FAF">
              <w:rPr>
                <w:bCs/>
                <w:sz w:val="20"/>
              </w:rPr>
              <w:t xml:space="preserve">«8D07104 – </w:t>
            </w:r>
            <w:proofErr w:type="spellStart"/>
            <w:r w:rsidRPr="00A11FAF">
              <w:rPr>
                <w:bCs/>
                <w:sz w:val="20"/>
              </w:rPr>
              <w:t>Бейорганикалық</w:t>
            </w:r>
            <w:proofErr w:type="spellEnd"/>
            <w:r w:rsidRPr="00A11FAF">
              <w:rPr>
                <w:bCs/>
                <w:sz w:val="20"/>
              </w:rPr>
              <w:t xml:space="preserve"> </w:t>
            </w:r>
            <w:proofErr w:type="spellStart"/>
            <w:r w:rsidRPr="00A11FAF">
              <w:rPr>
                <w:bCs/>
                <w:sz w:val="20"/>
              </w:rPr>
              <w:t>заттардың</w:t>
            </w:r>
            <w:proofErr w:type="spellEnd"/>
            <w:r w:rsidRPr="00A11FAF">
              <w:rPr>
                <w:bCs/>
                <w:sz w:val="20"/>
              </w:rPr>
              <w:t xml:space="preserve"> </w:t>
            </w:r>
            <w:proofErr w:type="spellStart"/>
            <w:r w:rsidRPr="00A11FAF">
              <w:rPr>
                <w:bCs/>
                <w:sz w:val="20"/>
              </w:rPr>
              <w:t>химиялық</w:t>
            </w:r>
            <w:proofErr w:type="spellEnd"/>
            <w:r w:rsidRPr="00A11FAF">
              <w:rPr>
                <w:bCs/>
                <w:sz w:val="20"/>
              </w:rPr>
              <w:t xml:space="preserve"> </w:t>
            </w:r>
            <w:proofErr w:type="spellStart"/>
            <w:r w:rsidRPr="00A11FAF">
              <w:rPr>
                <w:bCs/>
                <w:sz w:val="20"/>
              </w:rPr>
              <w:t>технологиясы</w:t>
            </w:r>
            <w:proofErr w:type="spellEnd"/>
            <w:r w:rsidRPr="00A11FAF">
              <w:rPr>
                <w:bCs/>
                <w:sz w:val="20"/>
              </w:rPr>
              <w:t xml:space="preserve">» </w:t>
            </w:r>
            <w:proofErr w:type="spellStart"/>
            <w:r>
              <w:rPr>
                <w:bCs/>
                <w:sz w:val="20"/>
              </w:rPr>
              <w:t>білім</w:t>
            </w:r>
            <w:proofErr w:type="spellEnd"/>
            <w:r>
              <w:rPr>
                <w:bCs/>
                <w:sz w:val="20"/>
              </w:rPr>
              <w:t xml:space="preserve"> беру </w:t>
            </w:r>
            <w:proofErr w:type="spellStart"/>
            <w:r>
              <w:rPr>
                <w:bCs/>
                <w:sz w:val="20"/>
              </w:rPr>
              <w:t>бағдарламасы</w:t>
            </w:r>
            <w:proofErr w:type="spellEnd"/>
            <w:r>
              <w:rPr>
                <w:bCs/>
                <w:sz w:val="20"/>
              </w:rPr>
              <w:t xml:space="preserve"> </w:t>
            </w:r>
            <w:proofErr w:type="spellStart"/>
            <w:r w:rsidRPr="00A11FAF">
              <w:rPr>
                <w:bCs/>
                <w:sz w:val="20"/>
              </w:rPr>
              <w:t>бойынша</w:t>
            </w:r>
            <w:proofErr w:type="spellEnd"/>
          </w:p>
          <w:p w14:paraId="27A52C7E" w14:textId="06CF1880" w:rsidR="00D30F95" w:rsidRPr="00A11FAF" w:rsidRDefault="00A11FAF" w:rsidP="00B97F85">
            <w:pPr>
              <w:jc w:val="both"/>
              <w:rPr>
                <w:bCs/>
                <w:sz w:val="20"/>
              </w:rPr>
            </w:pPr>
            <w:r>
              <w:rPr>
                <w:bCs/>
                <w:sz w:val="20"/>
              </w:rPr>
              <w:t>(</w:t>
            </w:r>
            <w:proofErr w:type="spellStart"/>
            <w:r>
              <w:rPr>
                <w:bCs/>
                <w:sz w:val="20"/>
              </w:rPr>
              <w:t>Бұйрық</w:t>
            </w:r>
            <w:proofErr w:type="spellEnd"/>
            <w:r>
              <w:rPr>
                <w:bCs/>
                <w:sz w:val="20"/>
              </w:rPr>
              <w:t xml:space="preserve"> </w:t>
            </w:r>
            <w:r w:rsidRPr="00A11FAF">
              <w:rPr>
                <w:bCs/>
                <w:sz w:val="20"/>
              </w:rPr>
              <w:t>№3432-б/а</w:t>
            </w:r>
            <w:r>
              <w:rPr>
                <w:bCs/>
                <w:sz w:val="20"/>
              </w:rPr>
              <w:t xml:space="preserve">, </w:t>
            </w:r>
            <w:r w:rsidRPr="00A11FAF">
              <w:rPr>
                <w:bCs/>
                <w:sz w:val="20"/>
              </w:rPr>
              <w:t>2025 ж</w:t>
            </w:r>
            <w:r>
              <w:rPr>
                <w:bCs/>
                <w:sz w:val="20"/>
              </w:rPr>
              <w:t>.</w:t>
            </w:r>
            <w:r w:rsidRPr="00A11FAF">
              <w:rPr>
                <w:bCs/>
                <w:sz w:val="20"/>
              </w:rPr>
              <w:t xml:space="preserve"> 8 </w:t>
            </w:r>
            <w:proofErr w:type="spellStart"/>
            <w:r w:rsidRPr="00A11FAF">
              <w:rPr>
                <w:bCs/>
                <w:sz w:val="20"/>
              </w:rPr>
              <w:t>шілде</w:t>
            </w:r>
            <w:proofErr w:type="spellEnd"/>
            <w:r>
              <w:rPr>
                <w:bCs/>
                <w:sz w:val="20"/>
              </w:rPr>
              <w:t>)</w:t>
            </w:r>
            <w:r w:rsidRPr="00A11FAF">
              <w:rPr>
                <w:bCs/>
                <w:sz w:val="20"/>
              </w:rPr>
              <w:t>.</w:t>
            </w:r>
          </w:p>
        </w:tc>
      </w:tr>
      <w:tr w:rsidR="00A11FAF" w:rsidRPr="009E432F" w14:paraId="688C05A8" w14:textId="77777777" w:rsidTr="00431D4F">
        <w:tc>
          <w:tcPr>
            <w:tcW w:w="275" w:type="pct"/>
          </w:tcPr>
          <w:p w14:paraId="0C630FB8" w14:textId="77777777" w:rsidR="00A11FAF" w:rsidRPr="008D496A" w:rsidRDefault="00A11FAF" w:rsidP="00A11FAF">
            <w:pPr>
              <w:rPr>
                <w:bCs/>
                <w:sz w:val="20"/>
              </w:rPr>
            </w:pPr>
            <w:r w:rsidRPr="008D496A">
              <w:rPr>
                <w:bCs/>
                <w:sz w:val="20"/>
              </w:rPr>
              <w:t>10</w:t>
            </w:r>
          </w:p>
        </w:tc>
        <w:tc>
          <w:tcPr>
            <w:tcW w:w="2154" w:type="pct"/>
          </w:tcPr>
          <w:p w14:paraId="4F5EB2E0" w14:textId="6EEDB032" w:rsidR="00A11FAF" w:rsidRPr="008D496A" w:rsidRDefault="00A11FAF" w:rsidP="00A11FAF">
            <w:pPr>
              <w:jc w:val="both"/>
              <w:rPr>
                <w:bCs/>
                <w:sz w:val="20"/>
              </w:rPr>
            </w:pPr>
            <w:r w:rsidRPr="008C0C31">
              <w:rPr>
                <w:color w:val="000000"/>
                <w:spacing w:val="2"/>
                <w:sz w:val="20"/>
                <w:szCs w:val="20"/>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571" w:type="pct"/>
          </w:tcPr>
          <w:p w14:paraId="7F011B94" w14:textId="7EC5AF37" w:rsidR="00A11FAF" w:rsidRPr="008D496A" w:rsidRDefault="00A11FAF" w:rsidP="00A11FAF">
            <w:pPr>
              <w:jc w:val="both"/>
              <w:rPr>
                <w:bCs/>
                <w:sz w:val="20"/>
              </w:rPr>
            </w:pPr>
            <w:r w:rsidRPr="00A42333">
              <w:rPr>
                <w:bCs/>
                <w:sz w:val="20"/>
                <w:lang w:val="kk-KZ"/>
              </w:rPr>
              <w:t>жоқ</w:t>
            </w:r>
          </w:p>
        </w:tc>
      </w:tr>
      <w:tr w:rsidR="00A11FAF" w:rsidRPr="009E432F" w14:paraId="2C93842D" w14:textId="77777777" w:rsidTr="00431D4F">
        <w:tc>
          <w:tcPr>
            <w:tcW w:w="275" w:type="pct"/>
          </w:tcPr>
          <w:p w14:paraId="5EC1F8D6" w14:textId="77777777" w:rsidR="00A11FAF" w:rsidRPr="008D496A" w:rsidRDefault="00A11FAF" w:rsidP="00A11FAF">
            <w:pPr>
              <w:rPr>
                <w:bCs/>
                <w:sz w:val="20"/>
              </w:rPr>
            </w:pPr>
            <w:r w:rsidRPr="008D496A">
              <w:rPr>
                <w:bCs/>
                <w:sz w:val="20"/>
              </w:rPr>
              <w:t>11</w:t>
            </w:r>
          </w:p>
        </w:tc>
        <w:tc>
          <w:tcPr>
            <w:tcW w:w="2154" w:type="pct"/>
          </w:tcPr>
          <w:p w14:paraId="52741EC8" w14:textId="5DC4B56E" w:rsidR="00A11FAF" w:rsidRPr="008D496A" w:rsidRDefault="00A11FAF" w:rsidP="00A11FAF">
            <w:pPr>
              <w:jc w:val="both"/>
              <w:rPr>
                <w:sz w:val="20"/>
              </w:rPr>
            </w:pPr>
            <w:r w:rsidRPr="008C0C31">
              <w:rPr>
                <w:color w:val="000000"/>
                <w:spacing w:val="2"/>
                <w:sz w:val="20"/>
                <w:szCs w:val="20"/>
                <w:lang w:val="kk-KZ"/>
              </w:rPr>
              <w:t xml:space="preserve">Оның жетекшілігімен даярланған Дүниежүзілік универсиадалардың, Азия чемпионаттарының және Азия ойындарының чемпиондары, </w:t>
            </w:r>
            <w:r w:rsidRPr="008C0C31">
              <w:rPr>
                <w:color w:val="000000"/>
                <w:spacing w:val="2"/>
                <w:sz w:val="20"/>
                <w:szCs w:val="20"/>
                <w:lang w:val="kk-KZ"/>
              </w:rPr>
              <w:lastRenderedPageBreak/>
              <w:t>Еуропа, әлем және Олимпиада ойындарының чемпиондары немесе жүлдегерлері</w:t>
            </w:r>
          </w:p>
        </w:tc>
        <w:tc>
          <w:tcPr>
            <w:tcW w:w="2571" w:type="pct"/>
          </w:tcPr>
          <w:p w14:paraId="4BCDADDB" w14:textId="230D24FB" w:rsidR="00A11FAF" w:rsidRPr="008B3696" w:rsidRDefault="00A11FAF" w:rsidP="00A11FAF">
            <w:pPr>
              <w:jc w:val="both"/>
              <w:rPr>
                <w:bCs/>
                <w:sz w:val="20"/>
                <w:lang w:val="en-US"/>
              </w:rPr>
            </w:pPr>
            <w:r w:rsidRPr="00A42333">
              <w:rPr>
                <w:bCs/>
                <w:sz w:val="20"/>
                <w:lang w:val="kk-KZ"/>
              </w:rPr>
              <w:lastRenderedPageBreak/>
              <w:t>жоқ</w:t>
            </w:r>
          </w:p>
        </w:tc>
      </w:tr>
      <w:tr w:rsidR="00616CAC" w:rsidRPr="008B21FE" w14:paraId="1AE5E9DE" w14:textId="77777777" w:rsidTr="00431D4F">
        <w:tc>
          <w:tcPr>
            <w:tcW w:w="275" w:type="pct"/>
          </w:tcPr>
          <w:p w14:paraId="32426F1E" w14:textId="77777777" w:rsidR="00616CAC" w:rsidRPr="008D496A" w:rsidRDefault="00616CAC" w:rsidP="00A95C02">
            <w:pPr>
              <w:rPr>
                <w:bCs/>
                <w:sz w:val="20"/>
              </w:rPr>
            </w:pPr>
            <w:r w:rsidRPr="008D496A">
              <w:rPr>
                <w:bCs/>
                <w:sz w:val="20"/>
              </w:rPr>
              <w:t>12</w:t>
            </w:r>
          </w:p>
        </w:tc>
        <w:tc>
          <w:tcPr>
            <w:tcW w:w="2154" w:type="pct"/>
          </w:tcPr>
          <w:p w14:paraId="39AD914A" w14:textId="77777777" w:rsidR="00616CAC" w:rsidRPr="008D496A" w:rsidRDefault="00616CAC" w:rsidP="00B97F85">
            <w:pPr>
              <w:jc w:val="both"/>
              <w:rPr>
                <w:sz w:val="20"/>
              </w:rPr>
            </w:pPr>
            <w:r w:rsidRPr="008D496A">
              <w:rPr>
                <w:sz w:val="20"/>
              </w:rPr>
              <w:t>Дополнительная информация</w:t>
            </w:r>
          </w:p>
        </w:tc>
        <w:tc>
          <w:tcPr>
            <w:tcW w:w="2571" w:type="pct"/>
          </w:tcPr>
          <w:p w14:paraId="6D054A3E" w14:textId="10D80FEB" w:rsidR="00616CAC" w:rsidRPr="00E179D8" w:rsidRDefault="008B21FE" w:rsidP="008B21FE">
            <w:pPr>
              <w:jc w:val="both"/>
              <w:rPr>
                <w:bCs/>
                <w:sz w:val="20"/>
              </w:rPr>
            </w:pPr>
            <w:r w:rsidRPr="00E179D8">
              <w:rPr>
                <w:bCs/>
                <w:sz w:val="20"/>
              </w:rPr>
              <w:t xml:space="preserve">1. </w:t>
            </w:r>
            <w:r>
              <w:rPr>
                <w:bCs/>
                <w:sz w:val="20"/>
              </w:rPr>
              <w:t>Хирш</w:t>
            </w:r>
            <w:r w:rsidR="00A11FAF" w:rsidRPr="008B21FE">
              <w:rPr>
                <w:bCs/>
                <w:sz w:val="20"/>
              </w:rPr>
              <w:t xml:space="preserve"> </w:t>
            </w:r>
            <w:r w:rsidR="00A11FAF">
              <w:rPr>
                <w:bCs/>
                <w:sz w:val="20"/>
                <w:lang w:val="kk-KZ"/>
              </w:rPr>
              <w:t>и</w:t>
            </w:r>
            <w:proofErr w:type="spellStart"/>
            <w:r w:rsidR="00A11FAF" w:rsidRPr="008B21FE">
              <w:rPr>
                <w:bCs/>
                <w:sz w:val="20"/>
              </w:rPr>
              <w:t>ндекс</w:t>
            </w:r>
            <w:proofErr w:type="spellEnd"/>
            <w:r w:rsidR="00A11FAF">
              <w:rPr>
                <w:bCs/>
                <w:sz w:val="20"/>
                <w:lang w:val="kk-KZ"/>
              </w:rPr>
              <w:t>і</w:t>
            </w:r>
            <w:r w:rsidRPr="00E179D8">
              <w:rPr>
                <w:bCs/>
                <w:sz w:val="20"/>
              </w:rPr>
              <w:t xml:space="preserve">: </w:t>
            </w:r>
            <w:r w:rsidR="007F59B7">
              <w:rPr>
                <w:bCs/>
                <w:sz w:val="20"/>
                <w:lang w:val="kk-KZ"/>
              </w:rPr>
              <w:t>8</w:t>
            </w:r>
            <w:r w:rsidRPr="00E179D8">
              <w:rPr>
                <w:bCs/>
                <w:sz w:val="20"/>
              </w:rPr>
              <w:t xml:space="preserve"> </w:t>
            </w:r>
          </w:p>
          <w:p w14:paraId="41FB2310" w14:textId="2EF3466B" w:rsidR="008B21FE" w:rsidRDefault="008B21FE" w:rsidP="008B21FE">
            <w:pPr>
              <w:jc w:val="both"/>
              <w:rPr>
                <w:bCs/>
                <w:sz w:val="20"/>
                <w:lang w:val="kk-KZ"/>
              </w:rPr>
            </w:pPr>
            <w:r w:rsidRPr="008B21FE">
              <w:rPr>
                <w:bCs/>
                <w:sz w:val="20"/>
              </w:rPr>
              <w:t xml:space="preserve">2. </w:t>
            </w:r>
            <w:r w:rsidR="00A11FAF" w:rsidRPr="00A11FAF">
              <w:rPr>
                <w:bCs/>
                <w:sz w:val="20"/>
                <w:lang w:val="kk-KZ"/>
              </w:rPr>
              <w:t xml:space="preserve">Магистратурада </w:t>
            </w:r>
            <w:r w:rsidR="00A11FAF">
              <w:rPr>
                <w:bCs/>
                <w:sz w:val="20"/>
                <w:lang w:val="kk-KZ"/>
              </w:rPr>
              <w:t>жүргізген пәндер</w:t>
            </w:r>
            <w:r w:rsidR="00A11FAF" w:rsidRPr="00A11FAF">
              <w:rPr>
                <w:bCs/>
                <w:sz w:val="20"/>
                <w:lang w:val="kk-KZ"/>
              </w:rPr>
              <w:t xml:space="preserve"> </w:t>
            </w:r>
            <w:r>
              <w:rPr>
                <w:bCs/>
                <w:sz w:val="20"/>
                <w:lang w:val="kk-KZ"/>
              </w:rPr>
              <w:t>(</w:t>
            </w:r>
            <w:proofErr w:type="gramStart"/>
            <w:r w:rsidR="005B3743">
              <w:rPr>
                <w:bCs/>
                <w:sz w:val="20"/>
                <w:lang w:val="kk-KZ"/>
              </w:rPr>
              <w:t>2021-2022</w:t>
            </w:r>
            <w:proofErr w:type="gramEnd"/>
            <w:r w:rsidR="005B3743">
              <w:rPr>
                <w:bCs/>
                <w:sz w:val="20"/>
                <w:lang w:val="kk-KZ"/>
              </w:rPr>
              <w:t xml:space="preserve"> </w:t>
            </w:r>
            <w:r w:rsidR="00A11FAF">
              <w:rPr>
                <w:bCs/>
                <w:sz w:val="20"/>
                <w:lang w:val="kk-KZ"/>
              </w:rPr>
              <w:t>оқу жылында</w:t>
            </w:r>
            <w:r>
              <w:rPr>
                <w:bCs/>
                <w:sz w:val="20"/>
                <w:lang w:val="kk-KZ"/>
              </w:rPr>
              <w:t>)</w:t>
            </w:r>
            <w:r w:rsidR="00A11FAF">
              <w:rPr>
                <w:bCs/>
                <w:sz w:val="20"/>
                <w:lang w:val="kk-KZ"/>
              </w:rPr>
              <w:t>:</w:t>
            </w:r>
          </w:p>
          <w:p w14:paraId="41E188B0" w14:textId="2BC2EF4D" w:rsidR="00A11FAF" w:rsidRPr="00A11FAF" w:rsidRDefault="00A11FAF" w:rsidP="00A11FAF">
            <w:pPr>
              <w:jc w:val="both"/>
              <w:rPr>
                <w:bCs/>
                <w:sz w:val="20"/>
                <w:lang w:val="kk-KZ"/>
              </w:rPr>
            </w:pPr>
            <w:r w:rsidRPr="00A11FAF">
              <w:rPr>
                <w:bCs/>
                <w:sz w:val="20"/>
                <w:lang w:val="kk-KZ"/>
              </w:rPr>
              <w:t>- 7M05301</w:t>
            </w:r>
            <w:r>
              <w:rPr>
                <w:bCs/>
                <w:sz w:val="20"/>
                <w:lang w:val="kk-KZ"/>
              </w:rPr>
              <w:t>-</w:t>
            </w:r>
            <w:r w:rsidRPr="00A11FAF">
              <w:rPr>
                <w:bCs/>
                <w:sz w:val="20"/>
                <w:lang w:val="kk-KZ"/>
              </w:rPr>
              <w:t xml:space="preserve">Химия </w:t>
            </w:r>
            <w:r>
              <w:rPr>
                <w:bCs/>
                <w:sz w:val="20"/>
                <w:lang w:val="kk-KZ"/>
              </w:rPr>
              <w:t xml:space="preserve">БББ </w:t>
            </w:r>
            <w:r w:rsidRPr="00A11FAF">
              <w:rPr>
                <w:bCs/>
                <w:sz w:val="20"/>
                <w:lang w:val="kk-KZ"/>
              </w:rPr>
              <w:t>арналған</w:t>
            </w:r>
            <w:r>
              <w:rPr>
                <w:bCs/>
                <w:sz w:val="20"/>
                <w:lang w:val="kk-KZ"/>
              </w:rPr>
              <w:t xml:space="preserve"> </w:t>
            </w:r>
            <w:r w:rsidRPr="00A11FAF">
              <w:rPr>
                <w:bCs/>
                <w:sz w:val="20"/>
                <w:lang w:val="kk-KZ"/>
              </w:rPr>
              <w:t>"</w:t>
            </w:r>
            <w:r>
              <w:rPr>
                <w:bCs/>
                <w:sz w:val="20"/>
                <w:lang w:val="kk-KZ"/>
              </w:rPr>
              <w:t>Б</w:t>
            </w:r>
            <w:r w:rsidRPr="00A11FAF">
              <w:rPr>
                <w:bCs/>
                <w:sz w:val="20"/>
                <w:lang w:val="kk-KZ"/>
              </w:rPr>
              <w:t>ейорганикалық заттарды зерттеудің заманауи әдістері"</w:t>
            </w:r>
            <w:r>
              <w:rPr>
                <w:bCs/>
                <w:sz w:val="20"/>
                <w:lang w:val="kk-KZ"/>
              </w:rPr>
              <w:t>,</w:t>
            </w:r>
          </w:p>
          <w:p w14:paraId="0A9A434A" w14:textId="55A002EA" w:rsidR="00A11FAF" w:rsidRDefault="00A11FAF" w:rsidP="00A11FAF">
            <w:pPr>
              <w:jc w:val="both"/>
              <w:rPr>
                <w:bCs/>
                <w:sz w:val="20"/>
                <w:lang w:val="kk-KZ"/>
              </w:rPr>
            </w:pPr>
            <w:r w:rsidRPr="00A11FAF">
              <w:rPr>
                <w:bCs/>
                <w:sz w:val="20"/>
                <w:lang w:val="kk-KZ"/>
              </w:rPr>
              <w:t>- 7M01503</w:t>
            </w:r>
            <w:r>
              <w:rPr>
                <w:bCs/>
                <w:sz w:val="20"/>
                <w:lang w:val="kk-KZ"/>
              </w:rPr>
              <w:t>-</w:t>
            </w:r>
            <w:r w:rsidRPr="00A11FAF">
              <w:rPr>
                <w:bCs/>
                <w:sz w:val="20"/>
                <w:lang w:val="kk-KZ"/>
              </w:rPr>
              <w:t xml:space="preserve">Химия </w:t>
            </w:r>
            <w:r>
              <w:rPr>
                <w:bCs/>
                <w:sz w:val="20"/>
                <w:lang w:val="kk-KZ"/>
              </w:rPr>
              <w:t xml:space="preserve">БББ </w:t>
            </w:r>
            <w:r w:rsidRPr="00A11FAF">
              <w:rPr>
                <w:bCs/>
                <w:sz w:val="20"/>
                <w:lang w:val="kk-KZ"/>
              </w:rPr>
              <w:t>үшін</w:t>
            </w:r>
            <w:r>
              <w:rPr>
                <w:bCs/>
                <w:sz w:val="20"/>
                <w:lang w:val="kk-KZ"/>
              </w:rPr>
              <w:t xml:space="preserve"> </w:t>
            </w:r>
            <w:r w:rsidRPr="00A11FAF">
              <w:rPr>
                <w:bCs/>
                <w:sz w:val="20"/>
                <w:lang w:val="kk-KZ"/>
              </w:rPr>
              <w:t>"</w:t>
            </w:r>
            <w:r>
              <w:rPr>
                <w:bCs/>
                <w:sz w:val="20"/>
                <w:lang w:val="kk-KZ"/>
              </w:rPr>
              <w:t>Ж</w:t>
            </w:r>
            <w:r w:rsidRPr="00A11FAF">
              <w:rPr>
                <w:bCs/>
                <w:sz w:val="20"/>
                <w:lang w:val="kk-KZ"/>
              </w:rPr>
              <w:t>аңа бейорганикалық материалдарды синтездеу және зерттеу"</w:t>
            </w:r>
            <w:r w:rsidR="007F59B7">
              <w:rPr>
                <w:bCs/>
                <w:sz w:val="20"/>
                <w:lang w:val="kk-KZ"/>
              </w:rPr>
              <w:t>,</w:t>
            </w:r>
          </w:p>
          <w:p w14:paraId="06CE7696" w14:textId="1F2BB27D" w:rsidR="007F59B7" w:rsidRDefault="007F59B7" w:rsidP="00A11FAF">
            <w:pPr>
              <w:jc w:val="both"/>
              <w:rPr>
                <w:bCs/>
                <w:sz w:val="20"/>
                <w:lang w:val="kk-KZ"/>
              </w:rPr>
            </w:pPr>
            <w:r>
              <w:rPr>
                <w:bCs/>
                <w:sz w:val="20"/>
                <w:lang w:val="kk-KZ"/>
              </w:rPr>
              <w:t xml:space="preserve">Бакалавриатта </w:t>
            </w:r>
            <w:r w:rsidRPr="007F59B7">
              <w:rPr>
                <w:bCs/>
                <w:sz w:val="20"/>
                <w:lang w:val="kk-KZ"/>
              </w:rPr>
              <w:t>жүргізген пәндер (202</w:t>
            </w:r>
            <w:r>
              <w:rPr>
                <w:bCs/>
                <w:sz w:val="20"/>
                <w:lang w:val="kk-KZ"/>
              </w:rPr>
              <w:t>5</w:t>
            </w:r>
            <w:r w:rsidRPr="007F59B7">
              <w:rPr>
                <w:bCs/>
                <w:sz w:val="20"/>
                <w:lang w:val="kk-KZ"/>
              </w:rPr>
              <w:t>-202</w:t>
            </w:r>
            <w:r>
              <w:rPr>
                <w:bCs/>
                <w:sz w:val="20"/>
                <w:lang w:val="kk-KZ"/>
              </w:rPr>
              <w:t>6</w:t>
            </w:r>
            <w:r w:rsidRPr="007F59B7">
              <w:rPr>
                <w:bCs/>
                <w:sz w:val="20"/>
                <w:lang w:val="kk-KZ"/>
              </w:rPr>
              <w:t xml:space="preserve"> оқу жылында):</w:t>
            </w:r>
          </w:p>
          <w:p w14:paraId="510DF07F" w14:textId="29FF878D" w:rsidR="007F59B7" w:rsidRDefault="007F59B7" w:rsidP="007F59B7">
            <w:pPr>
              <w:jc w:val="both"/>
              <w:rPr>
                <w:bCs/>
                <w:sz w:val="20"/>
                <w:lang w:val="kk-KZ"/>
              </w:rPr>
            </w:pPr>
            <w:r w:rsidRPr="00A11FAF">
              <w:rPr>
                <w:bCs/>
                <w:sz w:val="20"/>
                <w:lang w:val="kk-KZ"/>
              </w:rPr>
              <w:t xml:space="preserve">- </w:t>
            </w:r>
            <w:r w:rsidRPr="007F59B7">
              <w:rPr>
                <w:bCs/>
                <w:sz w:val="20"/>
                <w:lang w:val="kk-KZ"/>
              </w:rPr>
              <w:t>6B05301</w:t>
            </w:r>
            <w:r>
              <w:rPr>
                <w:bCs/>
                <w:sz w:val="20"/>
                <w:lang w:val="kk-KZ"/>
              </w:rPr>
              <w:t>-</w:t>
            </w:r>
            <w:r w:rsidRPr="00A11FAF">
              <w:rPr>
                <w:bCs/>
                <w:sz w:val="20"/>
                <w:lang w:val="kk-KZ"/>
              </w:rPr>
              <w:t xml:space="preserve">Химия </w:t>
            </w:r>
            <w:r>
              <w:rPr>
                <w:bCs/>
                <w:sz w:val="20"/>
                <w:lang w:val="kk-KZ"/>
              </w:rPr>
              <w:t xml:space="preserve">БББ </w:t>
            </w:r>
            <w:r w:rsidRPr="00A11FAF">
              <w:rPr>
                <w:bCs/>
                <w:sz w:val="20"/>
                <w:lang w:val="kk-KZ"/>
              </w:rPr>
              <w:t>арналған</w:t>
            </w:r>
            <w:r>
              <w:rPr>
                <w:bCs/>
                <w:sz w:val="20"/>
                <w:lang w:val="kk-KZ"/>
              </w:rPr>
              <w:t xml:space="preserve"> </w:t>
            </w:r>
            <w:r w:rsidRPr="00A11FAF">
              <w:rPr>
                <w:bCs/>
                <w:sz w:val="20"/>
                <w:lang w:val="kk-KZ"/>
              </w:rPr>
              <w:t>"</w:t>
            </w:r>
            <w:r w:rsidRPr="007F59B7">
              <w:rPr>
                <w:bCs/>
                <w:sz w:val="20"/>
                <w:lang w:val="kk-KZ"/>
              </w:rPr>
              <w:t>Бейорганикалық химия</w:t>
            </w:r>
            <w:r w:rsidRPr="00A11FAF">
              <w:rPr>
                <w:bCs/>
                <w:sz w:val="20"/>
                <w:lang w:val="kk-KZ"/>
              </w:rPr>
              <w:t>"</w:t>
            </w:r>
            <w:r>
              <w:rPr>
                <w:bCs/>
                <w:sz w:val="20"/>
                <w:lang w:val="kk-KZ"/>
              </w:rPr>
              <w:t>,</w:t>
            </w:r>
          </w:p>
          <w:p w14:paraId="2C558F3B" w14:textId="3911D577" w:rsidR="007F59B7" w:rsidRDefault="007F59B7" w:rsidP="00A11FAF">
            <w:pPr>
              <w:jc w:val="both"/>
              <w:rPr>
                <w:bCs/>
                <w:sz w:val="20"/>
                <w:lang w:val="kk-KZ"/>
              </w:rPr>
            </w:pPr>
            <w:r>
              <w:rPr>
                <w:bCs/>
                <w:sz w:val="20"/>
                <w:lang w:val="kk-KZ"/>
              </w:rPr>
              <w:t xml:space="preserve">- </w:t>
            </w:r>
            <w:r w:rsidRPr="007F59B7">
              <w:rPr>
                <w:bCs/>
                <w:sz w:val="20"/>
                <w:lang w:val="kk-KZ"/>
              </w:rPr>
              <w:t>6B07204</w:t>
            </w:r>
            <w:r>
              <w:rPr>
                <w:bCs/>
                <w:sz w:val="20"/>
                <w:lang w:val="kk-KZ"/>
              </w:rPr>
              <w:t>-</w:t>
            </w:r>
            <w:r w:rsidRPr="007F59B7">
              <w:rPr>
                <w:bCs/>
                <w:sz w:val="20"/>
                <w:lang w:val="kk-KZ"/>
              </w:rPr>
              <w:t xml:space="preserve"> Тағамдық химия және технология</w:t>
            </w:r>
            <w:r w:rsidRPr="00A11FAF">
              <w:rPr>
                <w:bCs/>
                <w:sz w:val="20"/>
                <w:lang w:val="kk-KZ"/>
              </w:rPr>
              <w:t xml:space="preserve"> </w:t>
            </w:r>
            <w:r>
              <w:rPr>
                <w:bCs/>
                <w:sz w:val="20"/>
                <w:lang w:val="kk-KZ"/>
              </w:rPr>
              <w:t xml:space="preserve">БББ </w:t>
            </w:r>
            <w:r w:rsidRPr="00A11FAF">
              <w:rPr>
                <w:bCs/>
                <w:sz w:val="20"/>
                <w:lang w:val="kk-KZ"/>
              </w:rPr>
              <w:t>арналған</w:t>
            </w:r>
            <w:r>
              <w:rPr>
                <w:bCs/>
                <w:sz w:val="20"/>
                <w:lang w:val="kk-KZ"/>
              </w:rPr>
              <w:t xml:space="preserve"> </w:t>
            </w:r>
            <w:r w:rsidRPr="00A11FAF">
              <w:rPr>
                <w:bCs/>
                <w:sz w:val="20"/>
                <w:lang w:val="kk-KZ"/>
              </w:rPr>
              <w:t>"</w:t>
            </w:r>
            <w:r w:rsidRPr="007F59B7">
              <w:rPr>
                <w:bCs/>
                <w:sz w:val="20"/>
                <w:lang w:val="kk-KZ"/>
              </w:rPr>
              <w:t>Жалпы және бейорганикалық химия</w:t>
            </w:r>
            <w:r w:rsidRPr="00A11FAF">
              <w:rPr>
                <w:bCs/>
                <w:sz w:val="20"/>
                <w:lang w:val="kk-KZ"/>
              </w:rPr>
              <w:t>"</w:t>
            </w:r>
            <w:r>
              <w:rPr>
                <w:bCs/>
                <w:sz w:val="20"/>
                <w:lang w:val="kk-KZ"/>
              </w:rPr>
              <w:t>.</w:t>
            </w:r>
          </w:p>
          <w:p w14:paraId="43E213D9" w14:textId="6FD0F93A" w:rsidR="00431D4F" w:rsidRPr="00431D4F" w:rsidRDefault="00431D4F" w:rsidP="00431D4F">
            <w:pPr>
              <w:jc w:val="both"/>
              <w:rPr>
                <w:bCs/>
                <w:sz w:val="20"/>
                <w:lang w:val="kk-KZ"/>
              </w:rPr>
            </w:pPr>
            <w:r w:rsidRPr="00431D4F">
              <w:rPr>
                <w:bCs/>
                <w:sz w:val="20"/>
                <w:lang w:val="kk-KZ"/>
              </w:rPr>
              <w:t xml:space="preserve">3. </w:t>
            </w:r>
            <w:r>
              <w:rPr>
                <w:bCs/>
                <w:sz w:val="20"/>
                <w:lang w:val="kk-KZ"/>
              </w:rPr>
              <w:t>–</w:t>
            </w:r>
            <w:r w:rsidRPr="00431D4F">
              <w:rPr>
                <w:bCs/>
                <w:sz w:val="20"/>
                <w:lang w:val="kk-KZ"/>
              </w:rPr>
              <w:t xml:space="preserve"> 2017</w:t>
            </w:r>
            <w:r>
              <w:rPr>
                <w:bCs/>
                <w:sz w:val="20"/>
                <w:lang w:val="kk-KZ"/>
              </w:rPr>
              <w:t>-</w:t>
            </w:r>
            <w:r w:rsidRPr="00431D4F">
              <w:rPr>
                <w:bCs/>
                <w:sz w:val="20"/>
                <w:lang w:val="kk-KZ"/>
              </w:rPr>
              <w:t xml:space="preserve">2023 жж. </w:t>
            </w:r>
            <w:r>
              <w:rPr>
                <w:bCs/>
                <w:sz w:val="20"/>
                <w:lang w:val="kk-KZ"/>
              </w:rPr>
              <w:t>–</w:t>
            </w:r>
            <w:r w:rsidRPr="00431D4F">
              <w:rPr>
                <w:bCs/>
                <w:sz w:val="20"/>
                <w:lang w:val="kk-KZ"/>
              </w:rPr>
              <w:t xml:space="preserve"> әл-Фараби атындағы Қазақ ұлттық университетінің Физика-химиялық зерттеу және талдау әдістері орталығында аға ғылыми қызметкер;</w:t>
            </w:r>
          </w:p>
          <w:p w14:paraId="1A5F6F2A" w14:textId="77777777" w:rsidR="00431D4F" w:rsidRPr="00431D4F" w:rsidRDefault="00431D4F" w:rsidP="00431D4F">
            <w:pPr>
              <w:jc w:val="both"/>
              <w:rPr>
                <w:bCs/>
                <w:sz w:val="20"/>
                <w:lang w:val="kk-KZ"/>
              </w:rPr>
            </w:pPr>
            <w:r w:rsidRPr="00431D4F">
              <w:rPr>
                <w:bCs/>
                <w:sz w:val="20"/>
                <w:lang w:val="kk-KZ"/>
              </w:rPr>
              <w:t>– 2023–2025 жж. — әл-Фараби атындағы Қазақ ұлттық университетінде кафедра меңгерушісінің ғылыми-инновациялық жұмыс және халықаралық байланыстар жөніндегі орынбасары;</w:t>
            </w:r>
          </w:p>
          <w:p w14:paraId="5A3860F1" w14:textId="07BE7BE8" w:rsidR="00431D4F" w:rsidRPr="007F59B7" w:rsidRDefault="00431D4F" w:rsidP="00431D4F">
            <w:pPr>
              <w:jc w:val="both"/>
              <w:rPr>
                <w:color w:val="000000"/>
                <w:sz w:val="20"/>
                <w:szCs w:val="20"/>
                <w:lang w:val="kk-KZ"/>
              </w:rPr>
            </w:pPr>
            <w:r w:rsidRPr="00431D4F">
              <w:rPr>
                <w:bCs/>
                <w:sz w:val="20"/>
                <w:lang w:val="kk-KZ"/>
              </w:rPr>
              <w:t xml:space="preserve">– 2025 жылғы қыркүйек айынан бастап қазіргі уақытқа дейін </w:t>
            </w:r>
            <w:r>
              <w:rPr>
                <w:bCs/>
                <w:sz w:val="20"/>
                <w:lang w:val="kk-KZ"/>
              </w:rPr>
              <w:t>–</w:t>
            </w:r>
            <w:r w:rsidRPr="00431D4F">
              <w:rPr>
                <w:bCs/>
                <w:sz w:val="20"/>
                <w:lang w:val="kk-KZ"/>
              </w:rPr>
              <w:t xml:space="preserve"> факультет деканының ғылыми-инновациялық жұмыс және халықаралық байланыстар жөніндегі орынбасары</w:t>
            </w:r>
            <w:r w:rsidR="007F59B7">
              <w:rPr>
                <w:bCs/>
                <w:sz w:val="20"/>
                <w:lang w:val="kk-KZ"/>
              </w:rPr>
              <w:t xml:space="preserve"> </w:t>
            </w:r>
            <w:r w:rsidR="007F59B7" w:rsidRPr="00344B84">
              <w:rPr>
                <w:color w:val="000000"/>
                <w:sz w:val="20"/>
                <w:szCs w:val="20"/>
                <w:lang w:val="kk-KZ"/>
              </w:rPr>
              <w:t>(Бұйрық № 3990-к, 30.09.2025 ж.)</w:t>
            </w:r>
            <w:r w:rsidRPr="00431D4F">
              <w:rPr>
                <w:bCs/>
                <w:sz w:val="20"/>
                <w:lang w:val="kk-KZ"/>
              </w:rPr>
              <w:t>.</w:t>
            </w:r>
          </w:p>
          <w:p w14:paraId="683C7516" w14:textId="434B4A96" w:rsidR="00431D4F" w:rsidRPr="00431D4F" w:rsidRDefault="00431D4F" w:rsidP="00431D4F">
            <w:pPr>
              <w:jc w:val="both"/>
              <w:rPr>
                <w:bCs/>
                <w:sz w:val="20"/>
                <w:lang w:val="kk-KZ"/>
              </w:rPr>
            </w:pPr>
            <w:r w:rsidRPr="00431D4F">
              <w:rPr>
                <w:bCs/>
                <w:sz w:val="20"/>
                <w:lang w:val="kk-KZ"/>
              </w:rPr>
              <w:t>4. – 2019 жылғы мамыр–шілде айлары — РҒА СБ В.С. Соболев атындағы Геология және минералогия институты. Кристалл өсуі зертханасында (№447) ғылыми тағылымдама;</w:t>
            </w:r>
          </w:p>
          <w:p w14:paraId="7264BE0E" w14:textId="00083B1A" w:rsidR="00431D4F" w:rsidRPr="00431D4F" w:rsidRDefault="00431D4F" w:rsidP="00431D4F">
            <w:pPr>
              <w:jc w:val="both"/>
              <w:rPr>
                <w:bCs/>
                <w:sz w:val="20"/>
                <w:lang w:val="kk-KZ"/>
              </w:rPr>
            </w:pPr>
            <w:r w:rsidRPr="00431D4F">
              <w:rPr>
                <w:bCs/>
                <w:sz w:val="20"/>
                <w:lang w:val="kk-KZ"/>
              </w:rPr>
              <w:t xml:space="preserve">– 2022 жылғы сәуір – 2023 жылғы наурыз </w:t>
            </w:r>
            <w:r>
              <w:rPr>
                <w:bCs/>
                <w:sz w:val="20"/>
                <w:lang w:val="kk-KZ"/>
              </w:rPr>
              <w:t>–</w:t>
            </w:r>
            <w:r w:rsidRPr="00431D4F">
              <w:rPr>
                <w:bCs/>
                <w:sz w:val="20"/>
                <w:lang w:val="kk-KZ"/>
              </w:rPr>
              <w:t xml:space="preserve"> Франция, Нанси қ., Лотарингия университетінің LRGP зертханасында постдокторантура. Зерттеу тақырыбы: «Сутегін мультикаталитикалық алу үшін нанотехнологиялық графиттектес көміртек нитриді</w:t>
            </w:r>
            <w:r>
              <w:rPr>
                <w:bCs/>
                <w:sz w:val="20"/>
                <w:lang w:val="kk-KZ"/>
              </w:rPr>
              <w:t>нің синтезі</w:t>
            </w:r>
            <w:r w:rsidRPr="00431D4F">
              <w:rPr>
                <w:bCs/>
                <w:sz w:val="20"/>
                <w:lang w:val="kk-KZ"/>
              </w:rPr>
              <w:t>».</w:t>
            </w:r>
          </w:p>
          <w:p w14:paraId="21360538" w14:textId="77777777" w:rsidR="00431D4F" w:rsidRPr="00431D4F" w:rsidRDefault="00431D4F" w:rsidP="00431D4F">
            <w:pPr>
              <w:jc w:val="both"/>
              <w:rPr>
                <w:bCs/>
                <w:sz w:val="20"/>
                <w:lang w:val="kk-KZ"/>
              </w:rPr>
            </w:pPr>
            <w:r w:rsidRPr="00431D4F">
              <w:rPr>
                <w:bCs/>
                <w:sz w:val="20"/>
                <w:lang w:val="kk-KZ"/>
              </w:rPr>
              <w:t>5. ҚР Ғылым және жоғары білім министрлігінің гранттық қаржыландыру жобаларына жетекшілік</w:t>
            </w:r>
          </w:p>
          <w:p w14:paraId="54A9D931" w14:textId="3749502A" w:rsidR="00431D4F" w:rsidRPr="00431D4F" w:rsidRDefault="00431D4F" w:rsidP="00431D4F">
            <w:pPr>
              <w:jc w:val="both"/>
              <w:rPr>
                <w:bCs/>
                <w:sz w:val="20"/>
                <w:lang w:val="kk-KZ"/>
              </w:rPr>
            </w:pPr>
            <w:r w:rsidRPr="00431D4F">
              <w:rPr>
                <w:bCs/>
                <w:sz w:val="20"/>
                <w:lang w:val="kk-KZ"/>
              </w:rPr>
              <w:t xml:space="preserve">– 2020–2022 жж. </w:t>
            </w:r>
            <w:r>
              <w:rPr>
                <w:bCs/>
                <w:sz w:val="20"/>
                <w:lang w:val="kk-KZ"/>
              </w:rPr>
              <w:t>–</w:t>
            </w:r>
            <w:r w:rsidRPr="00431D4F">
              <w:rPr>
                <w:bCs/>
                <w:sz w:val="20"/>
                <w:lang w:val="kk-KZ"/>
              </w:rPr>
              <w:t xml:space="preserve"> ҚР ҒЖБМ Г</w:t>
            </w:r>
            <w:r>
              <w:rPr>
                <w:bCs/>
                <w:sz w:val="20"/>
                <w:lang w:val="kk-KZ"/>
              </w:rPr>
              <w:t>Қ</w:t>
            </w:r>
            <w:r w:rsidRPr="00431D4F">
              <w:rPr>
                <w:bCs/>
                <w:sz w:val="20"/>
                <w:lang w:val="kk-KZ"/>
              </w:rPr>
              <w:t xml:space="preserve"> жобасы, </w:t>
            </w:r>
            <w:r>
              <w:rPr>
                <w:bCs/>
                <w:sz w:val="20"/>
                <w:lang w:val="kk-KZ"/>
              </w:rPr>
              <w:t>Ж</w:t>
            </w:r>
            <w:r w:rsidRPr="00431D4F">
              <w:rPr>
                <w:bCs/>
                <w:sz w:val="20"/>
                <w:lang w:val="kk-KZ"/>
              </w:rPr>
              <w:t>РН AP08855427</w:t>
            </w:r>
            <w:r>
              <w:rPr>
                <w:bCs/>
                <w:sz w:val="20"/>
                <w:lang w:val="kk-KZ"/>
              </w:rPr>
              <w:t xml:space="preserve"> </w:t>
            </w:r>
            <w:r w:rsidRPr="00431D4F">
              <w:rPr>
                <w:bCs/>
                <w:sz w:val="20"/>
                <w:lang w:val="kk-KZ"/>
              </w:rPr>
              <w:t>«Сілтілі</w:t>
            </w:r>
            <w:r>
              <w:rPr>
                <w:bCs/>
                <w:sz w:val="20"/>
                <w:lang w:val="kk-KZ"/>
              </w:rPr>
              <w:t>к</w:t>
            </w:r>
            <w:r w:rsidRPr="00431D4F">
              <w:rPr>
                <w:bCs/>
                <w:sz w:val="20"/>
                <w:lang w:val="kk-KZ"/>
              </w:rPr>
              <w:t>-сирекжер элементтері бораттары негізіндегі жаңа люминофорлардың кристаллохимиялық дизайны»;</w:t>
            </w:r>
          </w:p>
          <w:p w14:paraId="3828FE0B" w14:textId="09548DAD" w:rsidR="00431D4F" w:rsidRPr="00431D4F" w:rsidRDefault="00431D4F" w:rsidP="00431D4F">
            <w:pPr>
              <w:jc w:val="both"/>
              <w:rPr>
                <w:bCs/>
                <w:sz w:val="20"/>
                <w:lang w:val="kk-KZ"/>
              </w:rPr>
            </w:pPr>
            <w:r w:rsidRPr="00431D4F">
              <w:rPr>
                <w:bCs/>
                <w:sz w:val="20"/>
                <w:lang w:val="kk-KZ"/>
              </w:rPr>
              <w:t xml:space="preserve">– 2023–2025 жж. </w:t>
            </w:r>
            <w:r>
              <w:rPr>
                <w:bCs/>
                <w:sz w:val="20"/>
                <w:lang w:val="kk-KZ"/>
              </w:rPr>
              <w:t>–</w:t>
            </w:r>
            <w:r w:rsidRPr="00431D4F">
              <w:rPr>
                <w:bCs/>
                <w:sz w:val="20"/>
                <w:lang w:val="kk-KZ"/>
              </w:rPr>
              <w:t xml:space="preserve"> ҚР ҒЖБМ Г</w:t>
            </w:r>
            <w:r>
              <w:rPr>
                <w:bCs/>
                <w:sz w:val="20"/>
                <w:lang w:val="kk-KZ"/>
              </w:rPr>
              <w:t>Қ</w:t>
            </w:r>
            <w:r w:rsidRPr="00431D4F">
              <w:rPr>
                <w:bCs/>
                <w:sz w:val="20"/>
                <w:lang w:val="kk-KZ"/>
              </w:rPr>
              <w:t xml:space="preserve"> жобасы, </w:t>
            </w:r>
            <w:r>
              <w:rPr>
                <w:bCs/>
                <w:sz w:val="20"/>
                <w:lang w:val="kk-KZ"/>
              </w:rPr>
              <w:t>Ж</w:t>
            </w:r>
            <w:r w:rsidRPr="00431D4F">
              <w:rPr>
                <w:bCs/>
                <w:sz w:val="20"/>
                <w:lang w:val="kk-KZ"/>
              </w:rPr>
              <w:t>РН AP19575956</w:t>
            </w:r>
            <w:r>
              <w:rPr>
                <w:bCs/>
                <w:sz w:val="20"/>
                <w:lang w:val="kk-KZ"/>
              </w:rPr>
              <w:t xml:space="preserve"> </w:t>
            </w:r>
            <w:r w:rsidRPr="00431D4F">
              <w:rPr>
                <w:bCs/>
                <w:sz w:val="20"/>
                <w:lang w:val="kk-KZ"/>
              </w:rPr>
              <w:t>«Иттербий</w:t>
            </w:r>
            <w:r>
              <w:rPr>
                <w:bCs/>
                <w:sz w:val="20"/>
                <w:lang w:val="kk-KZ"/>
              </w:rPr>
              <w:t xml:space="preserve"> негізіндегі</w:t>
            </w:r>
            <w:r w:rsidRPr="00431D4F">
              <w:rPr>
                <w:bCs/>
                <w:sz w:val="20"/>
                <w:lang w:val="kk-KZ"/>
              </w:rPr>
              <w:t xml:space="preserve"> функционалдық ортобораттардың кристаллохимиясы және оптикалық қасиеттері».</w:t>
            </w:r>
          </w:p>
          <w:p w14:paraId="7062DE0E" w14:textId="0BCBE88A" w:rsidR="00431D4F" w:rsidRPr="00431D4F" w:rsidRDefault="00431D4F" w:rsidP="00431D4F">
            <w:pPr>
              <w:jc w:val="both"/>
              <w:rPr>
                <w:bCs/>
                <w:sz w:val="20"/>
                <w:lang w:val="kk-KZ"/>
              </w:rPr>
            </w:pPr>
            <w:r w:rsidRPr="00431D4F">
              <w:rPr>
                <w:bCs/>
                <w:sz w:val="20"/>
                <w:lang w:val="kk-KZ"/>
              </w:rPr>
              <w:t>6. Марапаттар мен стипендиялар</w:t>
            </w:r>
            <w:r>
              <w:rPr>
                <w:bCs/>
                <w:sz w:val="20"/>
                <w:lang w:val="kk-KZ"/>
              </w:rPr>
              <w:t>:</w:t>
            </w:r>
          </w:p>
          <w:p w14:paraId="08636791" w14:textId="375550F1" w:rsidR="00431D4F" w:rsidRPr="00431D4F" w:rsidRDefault="00431D4F" w:rsidP="00431D4F">
            <w:pPr>
              <w:jc w:val="both"/>
              <w:rPr>
                <w:bCs/>
                <w:sz w:val="20"/>
                <w:lang w:val="kk-KZ"/>
              </w:rPr>
            </w:pPr>
            <w:r w:rsidRPr="00431D4F">
              <w:rPr>
                <w:bCs/>
                <w:sz w:val="20"/>
                <w:lang w:val="kk-KZ"/>
              </w:rPr>
              <w:t>– 2020</w:t>
            </w:r>
            <w:r>
              <w:rPr>
                <w:bCs/>
                <w:sz w:val="20"/>
                <w:lang w:val="kk-KZ"/>
              </w:rPr>
              <w:t xml:space="preserve"> </w:t>
            </w:r>
            <w:r w:rsidRPr="00431D4F">
              <w:rPr>
                <w:bCs/>
                <w:sz w:val="20"/>
                <w:lang w:val="kk-KZ"/>
              </w:rPr>
              <w:t xml:space="preserve">ж. </w:t>
            </w:r>
            <w:r>
              <w:rPr>
                <w:bCs/>
                <w:sz w:val="20"/>
                <w:lang w:val="kk-KZ"/>
              </w:rPr>
              <w:t>–</w:t>
            </w:r>
            <w:r w:rsidRPr="00431D4F">
              <w:rPr>
                <w:bCs/>
                <w:sz w:val="20"/>
                <w:lang w:val="kk-KZ"/>
              </w:rPr>
              <w:t xml:space="preserve"> ҚР БҒМ тағайындаған дарынды жас ғалымдарға арналған мемлекеттік ғылыми стипендия;</w:t>
            </w:r>
          </w:p>
          <w:p w14:paraId="52AB90FC" w14:textId="51F288AA" w:rsidR="00C964D7" w:rsidRPr="00431D4F" w:rsidRDefault="00431D4F" w:rsidP="00F10CEF">
            <w:pPr>
              <w:jc w:val="both"/>
              <w:rPr>
                <w:bCs/>
                <w:sz w:val="20"/>
                <w:lang w:val="kk-KZ"/>
              </w:rPr>
            </w:pPr>
            <w:r w:rsidRPr="00431D4F">
              <w:rPr>
                <w:bCs/>
                <w:sz w:val="20"/>
                <w:lang w:val="kk-KZ"/>
              </w:rPr>
              <w:t xml:space="preserve">– 2021 ж. </w:t>
            </w:r>
            <w:r>
              <w:rPr>
                <w:bCs/>
                <w:sz w:val="20"/>
                <w:lang w:val="kk-KZ"/>
              </w:rPr>
              <w:t>–</w:t>
            </w:r>
            <w:r w:rsidRPr="00431D4F">
              <w:rPr>
                <w:bCs/>
                <w:sz w:val="20"/>
                <w:lang w:val="kk-KZ"/>
              </w:rPr>
              <w:t xml:space="preserve"> ҚР БҒМ «ЖОО-ның үздік оқытушысы – 2021» атағы.</w:t>
            </w:r>
          </w:p>
        </w:tc>
      </w:tr>
    </w:tbl>
    <w:p w14:paraId="306EEECA" w14:textId="77777777" w:rsidR="00A11FAF" w:rsidRDefault="00A11FAF" w:rsidP="00A11FAF">
      <w:pPr>
        <w:rPr>
          <w:lang w:val="kk-KZ"/>
        </w:rPr>
      </w:pPr>
    </w:p>
    <w:p w14:paraId="691904AF" w14:textId="5A0C99A3" w:rsidR="00A11FAF" w:rsidRPr="00A11FAF" w:rsidRDefault="00A11FAF" w:rsidP="00A11FAF">
      <w:pPr>
        <w:rPr>
          <w:lang w:val="kk-KZ"/>
        </w:rPr>
      </w:pPr>
      <w:r w:rsidRPr="00A11FAF">
        <w:rPr>
          <w:lang w:val="kk-KZ"/>
        </w:rPr>
        <w:t>Жалпы және бейорганикалық химия</w:t>
      </w:r>
    </w:p>
    <w:p w14:paraId="4FFF2B2F" w14:textId="0F3FB2F4" w:rsidR="00A11FAF" w:rsidRDefault="00A11FAF" w:rsidP="00A11FAF">
      <w:pPr>
        <w:jc w:val="both"/>
        <w:rPr>
          <w:color w:val="000000"/>
          <w:sz w:val="20"/>
        </w:rPr>
      </w:pPr>
      <w:r w:rsidRPr="00A11FAF">
        <w:rPr>
          <w:lang w:val="kk-KZ"/>
        </w:rPr>
        <w:t xml:space="preserve">кафедрасының меңгерушісі, </w:t>
      </w:r>
      <w:r w:rsidR="00431D4F">
        <w:rPr>
          <w:lang w:val="kk-KZ"/>
        </w:rPr>
        <w:t xml:space="preserve">х.ғ.к., </w:t>
      </w:r>
      <w:r w:rsidRPr="00A11FAF">
        <w:rPr>
          <w:lang w:val="kk-KZ"/>
        </w:rPr>
        <w:t>профессор</w:t>
      </w:r>
      <w:r>
        <w:tab/>
      </w:r>
      <w:r>
        <w:tab/>
      </w:r>
      <w:r w:rsidRPr="00A8510D">
        <w:t>_____________</w:t>
      </w:r>
      <w:r>
        <w:tab/>
      </w:r>
      <w:r>
        <w:tab/>
      </w:r>
      <w:r w:rsidR="00431D4F">
        <w:rPr>
          <w:lang w:val="kk-KZ"/>
        </w:rPr>
        <w:t>Б.М.</w:t>
      </w:r>
      <w:r w:rsidR="00431D4F">
        <w:t xml:space="preserve"> </w:t>
      </w:r>
      <w:r>
        <w:rPr>
          <w:lang w:val="kk-KZ"/>
        </w:rPr>
        <w:t xml:space="preserve">Уралбеков </w:t>
      </w:r>
    </w:p>
    <w:p w14:paraId="7FD5945F" w14:textId="0B28996C" w:rsidR="00A11FAF" w:rsidRPr="00A11FAF" w:rsidRDefault="00A11FAF" w:rsidP="00A11FAF"/>
    <w:p w14:paraId="41B02CA7" w14:textId="478E7873" w:rsidR="00BF5EE9" w:rsidRPr="00C73CEC" w:rsidRDefault="00BF5EE9" w:rsidP="004A31AF">
      <w:pPr>
        <w:rPr>
          <w:i/>
          <w:lang w:val="kk-KZ"/>
        </w:rPr>
      </w:pPr>
    </w:p>
    <w:sectPr w:rsidR="00BF5EE9" w:rsidRPr="00C73CEC" w:rsidSect="00431D4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4F9"/>
    <w:multiLevelType w:val="hybridMultilevel"/>
    <w:tmpl w:val="DFEA9D74"/>
    <w:lvl w:ilvl="0" w:tplc="554E079A">
      <w:start w:val="1"/>
      <w:numFmt w:val="decimal"/>
      <w:lvlText w:val="%1"/>
      <w:lvlJc w:val="left"/>
      <w:pPr>
        <w:tabs>
          <w:tab w:val="num" w:pos="2007"/>
        </w:tabs>
        <w:ind w:left="2007"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724FF9"/>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A3443"/>
    <w:multiLevelType w:val="hybridMultilevel"/>
    <w:tmpl w:val="8CF07614"/>
    <w:lvl w:ilvl="0" w:tplc="7E5859D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E362D"/>
    <w:multiLevelType w:val="hybridMultilevel"/>
    <w:tmpl w:val="3CFE6D5A"/>
    <w:lvl w:ilvl="0" w:tplc="4ABA3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68D23EE"/>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9A6E52"/>
    <w:multiLevelType w:val="hybridMultilevel"/>
    <w:tmpl w:val="FEB2A510"/>
    <w:lvl w:ilvl="0" w:tplc="346218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17F3D"/>
    <w:multiLevelType w:val="hybridMultilevel"/>
    <w:tmpl w:val="1C5EBB9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D7BCA"/>
    <w:multiLevelType w:val="hybridMultilevel"/>
    <w:tmpl w:val="1F46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E08E7"/>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3A3B7F"/>
    <w:multiLevelType w:val="hybridMultilevel"/>
    <w:tmpl w:val="70DE7C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55266A98"/>
    <w:multiLevelType w:val="hybridMultilevel"/>
    <w:tmpl w:val="737E44BC"/>
    <w:lvl w:ilvl="0" w:tplc="1C58B5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C86111"/>
    <w:multiLevelType w:val="hybridMultilevel"/>
    <w:tmpl w:val="2D7A01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CB56253"/>
    <w:multiLevelType w:val="hybridMultilevel"/>
    <w:tmpl w:val="89BC53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35F0B"/>
    <w:multiLevelType w:val="hybridMultilevel"/>
    <w:tmpl w:val="B1FC9FC4"/>
    <w:lvl w:ilvl="0" w:tplc="4BCAE570">
      <w:start w:val="1"/>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5" w15:restartNumberingAfterBreak="0">
    <w:nsid w:val="78CD2150"/>
    <w:multiLevelType w:val="hybridMultilevel"/>
    <w:tmpl w:val="88CECB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5330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099537">
    <w:abstractNumId w:val="0"/>
  </w:num>
  <w:num w:numId="3" w16cid:durableId="611665617">
    <w:abstractNumId w:val="9"/>
  </w:num>
  <w:num w:numId="4" w16cid:durableId="395248427">
    <w:abstractNumId w:val="1"/>
  </w:num>
  <w:num w:numId="5" w16cid:durableId="1448891053">
    <w:abstractNumId w:val="15"/>
  </w:num>
  <w:num w:numId="6" w16cid:durableId="2030133564">
    <w:abstractNumId w:val="13"/>
  </w:num>
  <w:num w:numId="7" w16cid:durableId="1042051654">
    <w:abstractNumId w:val="7"/>
  </w:num>
  <w:num w:numId="8" w16cid:durableId="1774009501">
    <w:abstractNumId w:val="14"/>
  </w:num>
  <w:num w:numId="9" w16cid:durableId="1671638688">
    <w:abstractNumId w:val="2"/>
  </w:num>
  <w:num w:numId="10" w16cid:durableId="62721454">
    <w:abstractNumId w:val="5"/>
  </w:num>
  <w:num w:numId="11" w16cid:durableId="935022496">
    <w:abstractNumId w:val="4"/>
  </w:num>
  <w:num w:numId="12" w16cid:durableId="1245215966">
    <w:abstractNumId w:val="12"/>
  </w:num>
  <w:num w:numId="13" w16cid:durableId="1377271510">
    <w:abstractNumId w:val="10"/>
  </w:num>
  <w:num w:numId="14" w16cid:durableId="2088917341">
    <w:abstractNumId w:val="3"/>
  </w:num>
  <w:num w:numId="15" w16cid:durableId="1461265744">
    <w:abstractNumId w:val="16"/>
  </w:num>
  <w:num w:numId="16" w16cid:durableId="133065693">
    <w:abstractNumId w:val="8"/>
  </w:num>
  <w:num w:numId="17" w16cid:durableId="633175209">
    <w:abstractNumId w:val="6"/>
  </w:num>
  <w:num w:numId="18" w16cid:durableId="1647587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B"/>
    <w:rsid w:val="000207DB"/>
    <w:rsid w:val="00021254"/>
    <w:rsid w:val="0005317D"/>
    <w:rsid w:val="000554D9"/>
    <w:rsid w:val="00064712"/>
    <w:rsid w:val="00080999"/>
    <w:rsid w:val="00091374"/>
    <w:rsid w:val="000A39D4"/>
    <w:rsid w:val="000B4DC6"/>
    <w:rsid w:val="000C6A88"/>
    <w:rsid w:val="000D0768"/>
    <w:rsid w:val="000D1D99"/>
    <w:rsid w:val="000D1F6E"/>
    <w:rsid w:val="000E3494"/>
    <w:rsid w:val="000E5E97"/>
    <w:rsid w:val="000E7FA1"/>
    <w:rsid w:val="000F48C6"/>
    <w:rsid w:val="000F74C5"/>
    <w:rsid w:val="000F7DEE"/>
    <w:rsid w:val="00101BE6"/>
    <w:rsid w:val="00102637"/>
    <w:rsid w:val="00105B0A"/>
    <w:rsid w:val="001155BD"/>
    <w:rsid w:val="00120BD8"/>
    <w:rsid w:val="00127582"/>
    <w:rsid w:val="00135760"/>
    <w:rsid w:val="00142CCC"/>
    <w:rsid w:val="00150B08"/>
    <w:rsid w:val="00156760"/>
    <w:rsid w:val="00167AFB"/>
    <w:rsid w:val="00177F4D"/>
    <w:rsid w:val="00195277"/>
    <w:rsid w:val="001A2403"/>
    <w:rsid w:val="001B6FE9"/>
    <w:rsid w:val="001C44BD"/>
    <w:rsid w:val="001D4D1E"/>
    <w:rsid w:val="001F3172"/>
    <w:rsid w:val="00203799"/>
    <w:rsid w:val="002056B3"/>
    <w:rsid w:val="002162AC"/>
    <w:rsid w:val="00233A15"/>
    <w:rsid w:val="00236B0A"/>
    <w:rsid w:val="002655BB"/>
    <w:rsid w:val="0026630E"/>
    <w:rsid w:val="002745C8"/>
    <w:rsid w:val="00274BC8"/>
    <w:rsid w:val="00286BCF"/>
    <w:rsid w:val="002B370A"/>
    <w:rsid w:val="002C3EC9"/>
    <w:rsid w:val="002D3736"/>
    <w:rsid w:val="002D4D9A"/>
    <w:rsid w:val="002D6C7E"/>
    <w:rsid w:val="002E0ACF"/>
    <w:rsid w:val="002E4A8F"/>
    <w:rsid w:val="002F40B1"/>
    <w:rsid w:val="00324FE3"/>
    <w:rsid w:val="00326FB9"/>
    <w:rsid w:val="00330625"/>
    <w:rsid w:val="00331F55"/>
    <w:rsid w:val="00344B84"/>
    <w:rsid w:val="00364AB2"/>
    <w:rsid w:val="00367A4F"/>
    <w:rsid w:val="003769BF"/>
    <w:rsid w:val="00381276"/>
    <w:rsid w:val="003A1AB8"/>
    <w:rsid w:val="003A6380"/>
    <w:rsid w:val="003B2A11"/>
    <w:rsid w:val="003C410E"/>
    <w:rsid w:val="003D0BA5"/>
    <w:rsid w:val="003D5BF2"/>
    <w:rsid w:val="003D70EB"/>
    <w:rsid w:val="003E2211"/>
    <w:rsid w:val="00414051"/>
    <w:rsid w:val="00416208"/>
    <w:rsid w:val="00424C47"/>
    <w:rsid w:val="00431D4F"/>
    <w:rsid w:val="0044725C"/>
    <w:rsid w:val="0045600A"/>
    <w:rsid w:val="0045783E"/>
    <w:rsid w:val="00466E3F"/>
    <w:rsid w:val="00486617"/>
    <w:rsid w:val="0049040D"/>
    <w:rsid w:val="00492A23"/>
    <w:rsid w:val="00496C03"/>
    <w:rsid w:val="004A0447"/>
    <w:rsid w:val="004A31AF"/>
    <w:rsid w:val="004C70B7"/>
    <w:rsid w:val="004D76E5"/>
    <w:rsid w:val="004E372B"/>
    <w:rsid w:val="004E7127"/>
    <w:rsid w:val="004F73EC"/>
    <w:rsid w:val="00502799"/>
    <w:rsid w:val="0052469C"/>
    <w:rsid w:val="00524FCC"/>
    <w:rsid w:val="00535656"/>
    <w:rsid w:val="00545968"/>
    <w:rsid w:val="005468D6"/>
    <w:rsid w:val="00547B76"/>
    <w:rsid w:val="00555E4B"/>
    <w:rsid w:val="00565CD5"/>
    <w:rsid w:val="00572C4C"/>
    <w:rsid w:val="00582EAF"/>
    <w:rsid w:val="00590896"/>
    <w:rsid w:val="005928DB"/>
    <w:rsid w:val="00593818"/>
    <w:rsid w:val="005A0674"/>
    <w:rsid w:val="005B1FFA"/>
    <w:rsid w:val="005B3743"/>
    <w:rsid w:val="005C4328"/>
    <w:rsid w:val="005E26C0"/>
    <w:rsid w:val="005F6558"/>
    <w:rsid w:val="00601C3E"/>
    <w:rsid w:val="00604AF9"/>
    <w:rsid w:val="00605557"/>
    <w:rsid w:val="006164E1"/>
    <w:rsid w:val="00616CAC"/>
    <w:rsid w:val="0062201B"/>
    <w:rsid w:val="006250F8"/>
    <w:rsid w:val="0063322D"/>
    <w:rsid w:val="00637869"/>
    <w:rsid w:val="006425BC"/>
    <w:rsid w:val="00662F19"/>
    <w:rsid w:val="00676995"/>
    <w:rsid w:val="00677AE5"/>
    <w:rsid w:val="00682B82"/>
    <w:rsid w:val="006934ED"/>
    <w:rsid w:val="006967DE"/>
    <w:rsid w:val="006A0A68"/>
    <w:rsid w:val="006E0201"/>
    <w:rsid w:val="006E7181"/>
    <w:rsid w:val="006F45A5"/>
    <w:rsid w:val="00704A7D"/>
    <w:rsid w:val="007068A7"/>
    <w:rsid w:val="00710E8F"/>
    <w:rsid w:val="00723EBE"/>
    <w:rsid w:val="00724A52"/>
    <w:rsid w:val="007305FD"/>
    <w:rsid w:val="00734E90"/>
    <w:rsid w:val="00745FAC"/>
    <w:rsid w:val="007500AA"/>
    <w:rsid w:val="007518F3"/>
    <w:rsid w:val="00751FEE"/>
    <w:rsid w:val="00753BD4"/>
    <w:rsid w:val="007547B4"/>
    <w:rsid w:val="00763014"/>
    <w:rsid w:val="007717A5"/>
    <w:rsid w:val="00790E01"/>
    <w:rsid w:val="00793850"/>
    <w:rsid w:val="007A365C"/>
    <w:rsid w:val="007A6412"/>
    <w:rsid w:val="007B2B46"/>
    <w:rsid w:val="007C1C05"/>
    <w:rsid w:val="007C7169"/>
    <w:rsid w:val="007D3D50"/>
    <w:rsid w:val="007F1C74"/>
    <w:rsid w:val="007F59B7"/>
    <w:rsid w:val="007F6600"/>
    <w:rsid w:val="007F6F03"/>
    <w:rsid w:val="00804818"/>
    <w:rsid w:val="008077A3"/>
    <w:rsid w:val="00812CA9"/>
    <w:rsid w:val="008251B0"/>
    <w:rsid w:val="00830601"/>
    <w:rsid w:val="008311E8"/>
    <w:rsid w:val="00834719"/>
    <w:rsid w:val="00847C1A"/>
    <w:rsid w:val="00856EDA"/>
    <w:rsid w:val="0087606D"/>
    <w:rsid w:val="008841AF"/>
    <w:rsid w:val="00887725"/>
    <w:rsid w:val="008B21FE"/>
    <w:rsid w:val="008B3696"/>
    <w:rsid w:val="008B522B"/>
    <w:rsid w:val="008D03C5"/>
    <w:rsid w:val="008D496A"/>
    <w:rsid w:val="008F1620"/>
    <w:rsid w:val="009015AC"/>
    <w:rsid w:val="009025D7"/>
    <w:rsid w:val="009124E1"/>
    <w:rsid w:val="0092194B"/>
    <w:rsid w:val="0094652C"/>
    <w:rsid w:val="009468D9"/>
    <w:rsid w:val="009530E6"/>
    <w:rsid w:val="00961C2A"/>
    <w:rsid w:val="00971B56"/>
    <w:rsid w:val="00985A6A"/>
    <w:rsid w:val="00992611"/>
    <w:rsid w:val="009963D4"/>
    <w:rsid w:val="009C238B"/>
    <w:rsid w:val="009C44B1"/>
    <w:rsid w:val="009C60CC"/>
    <w:rsid w:val="009E7035"/>
    <w:rsid w:val="009F7996"/>
    <w:rsid w:val="00A11FAF"/>
    <w:rsid w:val="00A259F4"/>
    <w:rsid w:val="00A348E4"/>
    <w:rsid w:val="00A356E2"/>
    <w:rsid w:val="00A371A1"/>
    <w:rsid w:val="00A51C08"/>
    <w:rsid w:val="00A54CC5"/>
    <w:rsid w:val="00A55727"/>
    <w:rsid w:val="00A61AAE"/>
    <w:rsid w:val="00A8200A"/>
    <w:rsid w:val="00A842AE"/>
    <w:rsid w:val="00A8510D"/>
    <w:rsid w:val="00A85799"/>
    <w:rsid w:val="00AB4BD7"/>
    <w:rsid w:val="00AD153E"/>
    <w:rsid w:val="00AD1D3A"/>
    <w:rsid w:val="00AE42A7"/>
    <w:rsid w:val="00AF2F3D"/>
    <w:rsid w:val="00B04F59"/>
    <w:rsid w:val="00B25883"/>
    <w:rsid w:val="00B60928"/>
    <w:rsid w:val="00B6166C"/>
    <w:rsid w:val="00B61DEA"/>
    <w:rsid w:val="00B654EE"/>
    <w:rsid w:val="00B70748"/>
    <w:rsid w:val="00B84C11"/>
    <w:rsid w:val="00B97F85"/>
    <w:rsid w:val="00BA5B86"/>
    <w:rsid w:val="00BB7721"/>
    <w:rsid w:val="00BD50F7"/>
    <w:rsid w:val="00BE40B4"/>
    <w:rsid w:val="00BE6090"/>
    <w:rsid w:val="00BF022F"/>
    <w:rsid w:val="00BF3BD5"/>
    <w:rsid w:val="00BF5EE9"/>
    <w:rsid w:val="00C021C3"/>
    <w:rsid w:val="00C02472"/>
    <w:rsid w:val="00C05A14"/>
    <w:rsid w:val="00C220DB"/>
    <w:rsid w:val="00C23D34"/>
    <w:rsid w:val="00C26DBF"/>
    <w:rsid w:val="00C40F5D"/>
    <w:rsid w:val="00C50D52"/>
    <w:rsid w:val="00C50E72"/>
    <w:rsid w:val="00C54033"/>
    <w:rsid w:val="00C60866"/>
    <w:rsid w:val="00C660BA"/>
    <w:rsid w:val="00C735E2"/>
    <w:rsid w:val="00C73CEC"/>
    <w:rsid w:val="00C75627"/>
    <w:rsid w:val="00C81E8F"/>
    <w:rsid w:val="00C964D7"/>
    <w:rsid w:val="00CA0941"/>
    <w:rsid w:val="00CA16CD"/>
    <w:rsid w:val="00CC0B30"/>
    <w:rsid w:val="00CE6885"/>
    <w:rsid w:val="00CF084E"/>
    <w:rsid w:val="00CF0F0E"/>
    <w:rsid w:val="00CF1381"/>
    <w:rsid w:val="00CF3861"/>
    <w:rsid w:val="00CF65DC"/>
    <w:rsid w:val="00D15285"/>
    <w:rsid w:val="00D22681"/>
    <w:rsid w:val="00D30290"/>
    <w:rsid w:val="00D30F95"/>
    <w:rsid w:val="00D3123A"/>
    <w:rsid w:val="00D35209"/>
    <w:rsid w:val="00D42AB9"/>
    <w:rsid w:val="00D8513F"/>
    <w:rsid w:val="00D97A05"/>
    <w:rsid w:val="00DC2C9F"/>
    <w:rsid w:val="00DD7BF8"/>
    <w:rsid w:val="00DE3429"/>
    <w:rsid w:val="00DE6ABE"/>
    <w:rsid w:val="00E10ED9"/>
    <w:rsid w:val="00E1552E"/>
    <w:rsid w:val="00E179D8"/>
    <w:rsid w:val="00E323F1"/>
    <w:rsid w:val="00E353A9"/>
    <w:rsid w:val="00E415C3"/>
    <w:rsid w:val="00E57B84"/>
    <w:rsid w:val="00E57D23"/>
    <w:rsid w:val="00E65843"/>
    <w:rsid w:val="00E72357"/>
    <w:rsid w:val="00E727B0"/>
    <w:rsid w:val="00E72D76"/>
    <w:rsid w:val="00E90606"/>
    <w:rsid w:val="00EA6C52"/>
    <w:rsid w:val="00EB0435"/>
    <w:rsid w:val="00EE2912"/>
    <w:rsid w:val="00EF0509"/>
    <w:rsid w:val="00F036A0"/>
    <w:rsid w:val="00F04B3E"/>
    <w:rsid w:val="00F10CEF"/>
    <w:rsid w:val="00F1707B"/>
    <w:rsid w:val="00F234AE"/>
    <w:rsid w:val="00F34E58"/>
    <w:rsid w:val="00F367E5"/>
    <w:rsid w:val="00F46DDD"/>
    <w:rsid w:val="00F55CFE"/>
    <w:rsid w:val="00F71138"/>
    <w:rsid w:val="00F8488D"/>
    <w:rsid w:val="00F84948"/>
    <w:rsid w:val="00F84E31"/>
    <w:rsid w:val="00F86384"/>
    <w:rsid w:val="00F90ACC"/>
    <w:rsid w:val="00FA087D"/>
    <w:rsid w:val="00FC193B"/>
    <w:rsid w:val="00FD27C2"/>
    <w:rsid w:val="00FE2215"/>
    <w:rsid w:val="00FE619C"/>
    <w:rsid w:val="00FE7825"/>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86AB"/>
  <w15:docId w15:val="{681425B5-0A30-3C44-B29E-830789E8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B56"/>
    <w:pPr>
      <w:spacing w:after="0" w:line="240" w:lineRule="auto"/>
    </w:pPr>
    <w:rPr>
      <w:rFonts w:ascii="Times New Roman" w:eastAsia="Times New Roman" w:hAnsi="Times New Roman" w:cs="Times New Roman"/>
      <w:sz w:val="24"/>
      <w:szCs w:val="24"/>
      <w:lang w:val="ru-KZ" w:eastAsia="ru-RU"/>
    </w:rPr>
  </w:style>
  <w:style w:type="paragraph" w:styleId="1">
    <w:name w:val="heading 1"/>
    <w:basedOn w:val="a"/>
    <w:next w:val="a"/>
    <w:link w:val="10"/>
    <w:uiPriority w:val="9"/>
    <w:qFormat/>
    <w:rsid w:val="009C238B"/>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val="ru-RU" w:eastAsia="ar-SA"/>
    </w:rPr>
  </w:style>
  <w:style w:type="paragraph" w:styleId="2">
    <w:name w:val="heading 2"/>
    <w:basedOn w:val="a"/>
    <w:next w:val="a"/>
    <w:link w:val="20"/>
    <w:uiPriority w:val="9"/>
    <w:semiHidden/>
    <w:unhideWhenUsed/>
    <w:qFormat/>
    <w:rsid w:val="000A39D4"/>
    <w:pPr>
      <w:keepNext/>
      <w:keepLines/>
      <w:suppressAutoHyphens/>
      <w:spacing w:before="40"/>
      <w:outlineLvl w:val="1"/>
    </w:pPr>
    <w:rPr>
      <w:rFonts w:asciiTheme="majorHAnsi" w:eastAsiaTheme="majorEastAsia" w:hAnsiTheme="majorHAnsi" w:cstheme="majorBidi"/>
      <w:color w:val="365F91" w:themeColor="accent1" w:themeShade="BF"/>
      <w:sz w:val="26"/>
      <w:szCs w:val="26"/>
      <w:lang w:val="ru-RU" w:eastAsia="ar-SA"/>
    </w:rPr>
  </w:style>
  <w:style w:type="paragraph" w:styleId="5">
    <w:name w:val="heading 5"/>
    <w:basedOn w:val="a"/>
    <w:next w:val="a"/>
    <w:link w:val="50"/>
    <w:uiPriority w:val="9"/>
    <w:semiHidden/>
    <w:unhideWhenUsed/>
    <w:qFormat/>
    <w:rsid w:val="000A39D4"/>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nhideWhenUsed/>
    <w:qFormat/>
    <w:rsid w:val="009C238B"/>
    <w:pPr>
      <w:suppressAutoHyphens/>
      <w:spacing w:before="240" w:after="60"/>
      <w:outlineLvl w:val="6"/>
    </w:pPr>
    <w:rPr>
      <w:lang w:val="ru-RU"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238B"/>
    <w:rPr>
      <w:rFonts w:ascii="Times New Roman" w:eastAsia="Times New Roman" w:hAnsi="Times New Roman" w:cs="Times New Roman"/>
      <w:sz w:val="24"/>
      <w:szCs w:val="24"/>
      <w:lang w:eastAsia="ar-SA"/>
    </w:rPr>
  </w:style>
  <w:style w:type="paragraph" w:customStyle="1" w:styleId="51">
    <w:name w:val="заголовок 5"/>
    <w:basedOn w:val="a"/>
    <w:next w:val="a"/>
    <w:rsid w:val="009C238B"/>
    <w:pPr>
      <w:keepNext/>
      <w:autoSpaceDE w:val="0"/>
      <w:autoSpaceDN w:val="0"/>
      <w:jc w:val="both"/>
      <w:outlineLvl w:val="4"/>
    </w:pPr>
    <w:rPr>
      <w:sz w:val="28"/>
      <w:szCs w:val="28"/>
      <w:lang w:val="en-US"/>
    </w:rPr>
  </w:style>
  <w:style w:type="paragraph" w:styleId="a3">
    <w:name w:val="List Paragraph"/>
    <w:aliases w:val="без абзаца"/>
    <w:basedOn w:val="a"/>
    <w:link w:val="a4"/>
    <w:uiPriority w:val="34"/>
    <w:qFormat/>
    <w:rsid w:val="009C238B"/>
    <w:pPr>
      <w:suppressAutoHyphens/>
      <w:ind w:left="720"/>
      <w:contextualSpacing/>
    </w:pPr>
    <w:rPr>
      <w:lang w:val="ru-RU" w:eastAsia="ar-SA"/>
    </w:rPr>
  </w:style>
  <w:style w:type="character" w:customStyle="1" w:styleId="10">
    <w:name w:val="Заголовок 1 Знак"/>
    <w:basedOn w:val="a0"/>
    <w:link w:val="1"/>
    <w:uiPriority w:val="9"/>
    <w:rsid w:val="009C238B"/>
    <w:rPr>
      <w:rFonts w:asciiTheme="majorHAnsi" w:eastAsiaTheme="majorEastAsia" w:hAnsiTheme="majorHAnsi" w:cstheme="majorBidi"/>
      <w:b/>
      <w:bCs/>
      <w:color w:val="365F91" w:themeColor="accent1" w:themeShade="BF"/>
      <w:sz w:val="28"/>
      <w:szCs w:val="28"/>
      <w:lang w:eastAsia="ar-SA"/>
    </w:rPr>
  </w:style>
  <w:style w:type="character" w:customStyle="1" w:styleId="s0">
    <w:name w:val="s0"/>
    <w:basedOn w:val="a0"/>
    <w:rsid w:val="00616CAC"/>
  </w:style>
  <w:style w:type="character" w:customStyle="1" w:styleId="20">
    <w:name w:val="Заголовок 2 Знак"/>
    <w:basedOn w:val="a0"/>
    <w:link w:val="2"/>
    <w:uiPriority w:val="9"/>
    <w:semiHidden/>
    <w:rsid w:val="000A39D4"/>
    <w:rPr>
      <w:rFonts w:asciiTheme="majorHAnsi" w:eastAsiaTheme="majorEastAsia" w:hAnsiTheme="majorHAnsi" w:cstheme="majorBidi"/>
      <w:color w:val="365F91" w:themeColor="accent1" w:themeShade="BF"/>
      <w:sz w:val="26"/>
      <w:szCs w:val="26"/>
      <w:lang w:eastAsia="ar-SA"/>
    </w:rPr>
  </w:style>
  <w:style w:type="character" w:customStyle="1" w:styleId="50">
    <w:name w:val="Заголовок 5 Знак"/>
    <w:basedOn w:val="a0"/>
    <w:link w:val="5"/>
    <w:uiPriority w:val="9"/>
    <w:semiHidden/>
    <w:rsid w:val="000A39D4"/>
    <w:rPr>
      <w:rFonts w:asciiTheme="majorHAnsi" w:eastAsiaTheme="majorEastAsia" w:hAnsiTheme="majorHAnsi" w:cstheme="majorBidi"/>
      <w:color w:val="365F91" w:themeColor="accent1" w:themeShade="BF"/>
      <w:sz w:val="24"/>
      <w:szCs w:val="24"/>
      <w:lang w:eastAsia="ar-SA"/>
    </w:rPr>
  </w:style>
  <w:style w:type="character" w:styleId="a5">
    <w:name w:val="Hyperlink"/>
    <w:basedOn w:val="a0"/>
    <w:uiPriority w:val="99"/>
    <w:unhideWhenUsed/>
    <w:rsid w:val="000A39D4"/>
    <w:rPr>
      <w:color w:val="0000FF" w:themeColor="hyperlink"/>
      <w:u w:val="single"/>
    </w:rPr>
  </w:style>
  <w:style w:type="character" w:styleId="a6">
    <w:name w:val="annotation reference"/>
    <w:basedOn w:val="a0"/>
    <w:uiPriority w:val="99"/>
    <w:semiHidden/>
    <w:unhideWhenUsed/>
    <w:rsid w:val="00BF5EE9"/>
    <w:rPr>
      <w:sz w:val="16"/>
      <w:szCs w:val="16"/>
    </w:rPr>
  </w:style>
  <w:style w:type="paragraph" w:styleId="a7">
    <w:name w:val="annotation text"/>
    <w:basedOn w:val="a"/>
    <w:link w:val="a8"/>
    <w:uiPriority w:val="99"/>
    <w:semiHidden/>
    <w:unhideWhenUsed/>
    <w:rsid w:val="00BF5EE9"/>
    <w:pPr>
      <w:suppressAutoHyphens/>
    </w:pPr>
    <w:rPr>
      <w:sz w:val="20"/>
      <w:szCs w:val="20"/>
      <w:lang w:val="ru-RU" w:eastAsia="ar-SA"/>
    </w:rPr>
  </w:style>
  <w:style w:type="character" w:customStyle="1" w:styleId="a8">
    <w:name w:val="Текст примечания Знак"/>
    <w:basedOn w:val="a0"/>
    <w:link w:val="a7"/>
    <w:uiPriority w:val="99"/>
    <w:semiHidden/>
    <w:rsid w:val="00BF5EE9"/>
    <w:rPr>
      <w:rFonts w:ascii="Times New Roman" w:eastAsia="Times New Roman" w:hAnsi="Times New Roman" w:cs="Times New Roman"/>
      <w:sz w:val="20"/>
      <w:szCs w:val="20"/>
      <w:lang w:eastAsia="ar-SA"/>
    </w:rPr>
  </w:style>
  <w:style w:type="paragraph" w:styleId="a9">
    <w:name w:val="annotation subject"/>
    <w:basedOn w:val="a7"/>
    <w:next w:val="a7"/>
    <w:link w:val="aa"/>
    <w:uiPriority w:val="99"/>
    <w:semiHidden/>
    <w:unhideWhenUsed/>
    <w:rsid w:val="00BF5EE9"/>
    <w:rPr>
      <w:b/>
      <w:bCs/>
    </w:rPr>
  </w:style>
  <w:style w:type="character" w:customStyle="1" w:styleId="aa">
    <w:name w:val="Тема примечания Знак"/>
    <w:basedOn w:val="a8"/>
    <w:link w:val="a9"/>
    <w:uiPriority w:val="99"/>
    <w:semiHidden/>
    <w:rsid w:val="00BF5EE9"/>
    <w:rPr>
      <w:rFonts w:ascii="Times New Roman" w:eastAsia="Times New Roman" w:hAnsi="Times New Roman" w:cs="Times New Roman"/>
      <w:b/>
      <w:bCs/>
      <w:sz w:val="20"/>
      <w:szCs w:val="20"/>
      <w:lang w:eastAsia="ar-SA"/>
    </w:rPr>
  </w:style>
  <w:style w:type="paragraph" w:styleId="ab">
    <w:name w:val="Balloon Text"/>
    <w:basedOn w:val="a"/>
    <w:link w:val="ac"/>
    <w:uiPriority w:val="99"/>
    <w:semiHidden/>
    <w:unhideWhenUsed/>
    <w:rsid w:val="00BF5EE9"/>
    <w:rPr>
      <w:rFonts w:ascii="Segoe UI" w:hAnsi="Segoe UI" w:cs="Segoe UI"/>
      <w:sz w:val="18"/>
      <w:szCs w:val="18"/>
    </w:rPr>
  </w:style>
  <w:style w:type="character" w:customStyle="1" w:styleId="ac">
    <w:name w:val="Текст выноски Знак"/>
    <w:basedOn w:val="a0"/>
    <w:link w:val="ab"/>
    <w:uiPriority w:val="99"/>
    <w:semiHidden/>
    <w:rsid w:val="00BF5EE9"/>
    <w:rPr>
      <w:rFonts w:ascii="Segoe UI" w:eastAsia="Times New Roman" w:hAnsi="Segoe UI" w:cs="Segoe UI"/>
      <w:sz w:val="18"/>
      <w:szCs w:val="18"/>
      <w:lang w:eastAsia="ar-SA"/>
    </w:rPr>
  </w:style>
  <w:style w:type="character" w:customStyle="1" w:styleId="a4">
    <w:name w:val="Абзац списка Знак"/>
    <w:aliases w:val="без абзаца Знак"/>
    <w:link w:val="a3"/>
    <w:uiPriority w:val="34"/>
    <w:rsid w:val="00C02472"/>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97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3458">
      <w:bodyDiv w:val="1"/>
      <w:marLeft w:val="0"/>
      <w:marRight w:val="0"/>
      <w:marTop w:val="0"/>
      <w:marBottom w:val="0"/>
      <w:divBdr>
        <w:top w:val="none" w:sz="0" w:space="0" w:color="auto"/>
        <w:left w:val="none" w:sz="0" w:space="0" w:color="auto"/>
        <w:bottom w:val="none" w:sz="0" w:space="0" w:color="auto"/>
        <w:right w:val="none" w:sz="0" w:space="0" w:color="auto"/>
      </w:divBdr>
    </w:div>
    <w:div w:id="245313421">
      <w:bodyDiv w:val="1"/>
      <w:marLeft w:val="0"/>
      <w:marRight w:val="0"/>
      <w:marTop w:val="0"/>
      <w:marBottom w:val="0"/>
      <w:divBdr>
        <w:top w:val="none" w:sz="0" w:space="0" w:color="auto"/>
        <w:left w:val="none" w:sz="0" w:space="0" w:color="auto"/>
        <w:bottom w:val="none" w:sz="0" w:space="0" w:color="auto"/>
        <w:right w:val="none" w:sz="0" w:space="0" w:color="auto"/>
      </w:divBdr>
    </w:div>
    <w:div w:id="1095400552">
      <w:bodyDiv w:val="1"/>
      <w:marLeft w:val="0"/>
      <w:marRight w:val="0"/>
      <w:marTop w:val="0"/>
      <w:marBottom w:val="0"/>
      <w:divBdr>
        <w:top w:val="none" w:sz="0" w:space="0" w:color="auto"/>
        <w:left w:val="none" w:sz="0" w:space="0" w:color="auto"/>
        <w:bottom w:val="none" w:sz="0" w:space="0" w:color="auto"/>
        <w:right w:val="none" w:sz="0" w:space="0" w:color="auto"/>
      </w:divBdr>
    </w:div>
    <w:div w:id="162190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5813-CF1A-4B94-AA37-70BDEF31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Нәбиева Гүлназ</dc:creator>
  <cp:lastModifiedBy>Маншук Мамбетова</cp:lastModifiedBy>
  <cp:revision>10</cp:revision>
  <cp:lastPrinted>2026-02-05T08:54:00Z</cp:lastPrinted>
  <dcterms:created xsi:type="dcterms:W3CDTF">2026-01-06T07:04:00Z</dcterms:created>
  <dcterms:modified xsi:type="dcterms:W3CDTF">2026-02-16T11:26:00Z</dcterms:modified>
</cp:coreProperties>
</file>